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FC" w:rsidRDefault="000C7FFC" w:rsidP="00D51320">
      <w:pPr>
        <w:jc w:val="center"/>
        <w:rPr>
          <w:b/>
          <w:bCs/>
          <w:sz w:val="28"/>
          <w:szCs w:val="28"/>
        </w:rPr>
      </w:pPr>
    </w:p>
    <w:p w:rsidR="000C7FFC" w:rsidRDefault="000C7FFC" w:rsidP="00D51320">
      <w:pPr>
        <w:jc w:val="center"/>
        <w:rPr>
          <w:b/>
          <w:bCs/>
          <w:sz w:val="28"/>
          <w:szCs w:val="28"/>
        </w:rPr>
      </w:pPr>
    </w:p>
    <w:p w:rsidR="000C7FFC" w:rsidRDefault="000C7FFC" w:rsidP="00E57B36">
      <w:pPr>
        <w:jc w:val="right"/>
        <w:rPr>
          <w:b/>
          <w:bCs/>
          <w:sz w:val="28"/>
          <w:szCs w:val="28"/>
        </w:rPr>
      </w:pPr>
      <w:r>
        <w:rPr>
          <w:b/>
          <w:bCs/>
          <w:sz w:val="28"/>
          <w:szCs w:val="28"/>
        </w:rPr>
        <w:t>Утверждено:</w:t>
      </w:r>
    </w:p>
    <w:p w:rsidR="000C7FFC" w:rsidRDefault="000C7FFC" w:rsidP="00E57B36">
      <w:pPr>
        <w:jc w:val="right"/>
        <w:rPr>
          <w:b/>
          <w:bCs/>
          <w:sz w:val="28"/>
          <w:szCs w:val="28"/>
        </w:rPr>
      </w:pPr>
      <w:r>
        <w:rPr>
          <w:b/>
          <w:bCs/>
          <w:sz w:val="28"/>
          <w:szCs w:val="28"/>
        </w:rPr>
        <w:t xml:space="preserve">Первый заместитель Генерального директора </w:t>
      </w:r>
    </w:p>
    <w:p w:rsidR="000C7FFC" w:rsidRDefault="000C7FFC" w:rsidP="00E57B36">
      <w:pPr>
        <w:jc w:val="right"/>
        <w:rPr>
          <w:b/>
          <w:bCs/>
          <w:sz w:val="28"/>
          <w:szCs w:val="28"/>
        </w:rPr>
      </w:pPr>
      <w:r>
        <w:rPr>
          <w:b/>
          <w:bCs/>
          <w:sz w:val="28"/>
          <w:szCs w:val="28"/>
        </w:rPr>
        <w:t xml:space="preserve">ООО </w:t>
      </w:r>
      <w:r w:rsidRPr="00FB54FE">
        <w:rPr>
          <w:b/>
          <w:bCs/>
          <w:sz w:val="28"/>
          <w:szCs w:val="28"/>
        </w:rPr>
        <w:t>«РТ-Интеллектэкспорт»</w:t>
      </w:r>
    </w:p>
    <w:p w:rsidR="000C7FFC" w:rsidRDefault="000C7FFC" w:rsidP="00E57B36">
      <w:pPr>
        <w:jc w:val="right"/>
        <w:rPr>
          <w:b/>
          <w:bCs/>
          <w:sz w:val="28"/>
          <w:szCs w:val="28"/>
        </w:rPr>
      </w:pPr>
      <w:r>
        <w:rPr>
          <w:b/>
          <w:bCs/>
          <w:sz w:val="28"/>
          <w:szCs w:val="28"/>
        </w:rPr>
        <w:t>Мамаев С.В.</w:t>
      </w:r>
    </w:p>
    <w:p w:rsidR="000C7FFC" w:rsidRDefault="000C7FFC" w:rsidP="00E57B36">
      <w:pPr>
        <w:jc w:val="right"/>
        <w:rPr>
          <w:b/>
          <w:bCs/>
          <w:sz w:val="28"/>
          <w:szCs w:val="28"/>
        </w:rPr>
      </w:pPr>
    </w:p>
    <w:p w:rsidR="000C7FFC" w:rsidRPr="00E57B36" w:rsidRDefault="000C7FFC" w:rsidP="00E57B36">
      <w:pPr>
        <w:jc w:val="right"/>
        <w:rPr>
          <w:b/>
          <w:bCs/>
          <w:sz w:val="28"/>
          <w:szCs w:val="28"/>
        </w:rPr>
      </w:pPr>
      <w:r>
        <w:rPr>
          <w:b/>
          <w:bCs/>
          <w:sz w:val="28"/>
          <w:szCs w:val="28"/>
        </w:rPr>
        <w:t>15 февраля 2016 года</w:t>
      </w:r>
    </w:p>
    <w:p w:rsidR="000C7FFC" w:rsidRDefault="000C7FFC" w:rsidP="00E57B36">
      <w:pPr>
        <w:jc w:val="center"/>
        <w:rPr>
          <w:b/>
          <w:bCs/>
          <w:sz w:val="28"/>
          <w:szCs w:val="28"/>
        </w:rPr>
      </w:pPr>
    </w:p>
    <w:p w:rsidR="000C7FFC" w:rsidRPr="00E57B36" w:rsidRDefault="000C7FFC" w:rsidP="00E57B36">
      <w:pPr>
        <w:jc w:val="center"/>
        <w:rPr>
          <w:b/>
          <w:bCs/>
          <w:sz w:val="28"/>
          <w:szCs w:val="28"/>
        </w:rPr>
      </w:pPr>
      <w:r w:rsidRPr="00FB54FE">
        <w:rPr>
          <w:b/>
          <w:bCs/>
          <w:sz w:val="28"/>
          <w:szCs w:val="28"/>
        </w:rPr>
        <w:t>Общество с ограниченной ответс</w:t>
      </w:r>
      <w:r>
        <w:rPr>
          <w:b/>
          <w:bCs/>
          <w:sz w:val="28"/>
          <w:szCs w:val="28"/>
        </w:rPr>
        <w:t>твенностью «РТ-Интеллектэкспорт»</w:t>
      </w:r>
    </w:p>
    <w:p w:rsidR="000C7FFC" w:rsidRPr="001A3467" w:rsidRDefault="000C7FFC">
      <w:pPr>
        <w:widowControl/>
        <w:autoSpaceDE/>
        <w:autoSpaceDN/>
        <w:adjustRightInd/>
        <w:rPr>
          <w:sz w:val="28"/>
          <w:szCs w:val="28"/>
        </w:rPr>
      </w:pPr>
    </w:p>
    <w:p w:rsidR="000C7FFC" w:rsidRPr="008C4372"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Default="000C7FFC" w:rsidP="009A7DE2">
      <w:pPr>
        <w:jc w:val="center"/>
        <w:rPr>
          <w:b/>
          <w:sz w:val="52"/>
          <w:szCs w:val="52"/>
        </w:rPr>
      </w:pPr>
      <w:r w:rsidRPr="009A7DE2">
        <w:rPr>
          <w:b/>
          <w:bCs/>
          <w:sz w:val="28"/>
          <w:szCs w:val="28"/>
        </w:rPr>
        <w:t>ЗАКУПОЧНАЯ ДОКУМЕНТАЦИЯ</w:t>
      </w:r>
    </w:p>
    <w:p w:rsidR="000C7FFC" w:rsidRPr="00A57544" w:rsidRDefault="000C7FFC" w:rsidP="00B24746">
      <w:pPr>
        <w:widowControl/>
        <w:autoSpaceDE/>
        <w:autoSpaceDN/>
        <w:adjustRightInd/>
        <w:jc w:val="center"/>
        <w:rPr>
          <w:sz w:val="28"/>
          <w:szCs w:val="28"/>
        </w:rPr>
      </w:pPr>
    </w:p>
    <w:p w:rsidR="000C7FFC" w:rsidRPr="0060149F" w:rsidRDefault="000C7FFC" w:rsidP="00DE588E">
      <w:pPr>
        <w:pStyle w:val="ListParagraph"/>
        <w:widowControl/>
        <w:autoSpaceDE/>
        <w:autoSpaceDN/>
        <w:adjustRightInd/>
        <w:spacing w:before="120" w:line="360" w:lineRule="auto"/>
        <w:ind w:left="930"/>
        <w:jc w:val="center"/>
      </w:pPr>
      <w:r w:rsidRPr="009A7DE2">
        <w:rPr>
          <w:sz w:val="28"/>
          <w:szCs w:val="28"/>
        </w:rPr>
        <w:t>на право заклю</w:t>
      </w:r>
      <w:r>
        <w:rPr>
          <w:sz w:val="28"/>
          <w:szCs w:val="28"/>
        </w:rPr>
        <w:t>чения договора аренды офисных помещений</w:t>
      </w:r>
      <w:r w:rsidRPr="009A264F">
        <w:rPr>
          <w:sz w:val="28"/>
          <w:szCs w:val="28"/>
        </w:rPr>
        <w:t>.</w:t>
      </w:r>
    </w:p>
    <w:p w:rsidR="000C7FFC" w:rsidRPr="009A7DE2" w:rsidRDefault="000C7FFC" w:rsidP="00E01EC5">
      <w:pPr>
        <w:autoSpaceDE/>
        <w:autoSpaceDN/>
        <w:adjustRightInd/>
        <w:spacing w:before="120"/>
        <w:ind w:left="709"/>
        <w:jc w:val="both"/>
        <w:rPr>
          <w:sz w:val="28"/>
          <w:szCs w:val="28"/>
        </w:rPr>
      </w:pPr>
      <w:r w:rsidRPr="00E57B36">
        <w:rPr>
          <w:sz w:val="28"/>
          <w:szCs w:val="28"/>
        </w:rPr>
        <w:t>. </w:t>
      </w:r>
      <w:r w:rsidRPr="009A7DE2">
        <w:rPr>
          <w:sz w:val="28"/>
          <w:szCs w:val="28"/>
        </w:rPr>
        <w:t xml:space="preserve"> </w:t>
      </w:r>
    </w:p>
    <w:p w:rsidR="000C7FFC" w:rsidRPr="001A3467"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Default="000C7FFC">
      <w:pPr>
        <w:widowControl/>
        <w:autoSpaceDE/>
        <w:autoSpaceDN/>
        <w:adjustRightInd/>
        <w:rPr>
          <w:sz w:val="28"/>
          <w:szCs w:val="28"/>
        </w:rPr>
      </w:pPr>
    </w:p>
    <w:p w:rsidR="000C7FFC" w:rsidRPr="001A3467" w:rsidRDefault="000C7FFC">
      <w:pPr>
        <w:widowControl/>
        <w:autoSpaceDE/>
        <w:autoSpaceDN/>
        <w:adjustRightInd/>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B24746">
      <w:pPr>
        <w:widowControl/>
        <w:autoSpaceDE/>
        <w:autoSpaceDN/>
        <w:adjustRightInd/>
        <w:jc w:val="center"/>
        <w:rPr>
          <w:sz w:val="28"/>
          <w:szCs w:val="28"/>
        </w:rPr>
      </w:pPr>
    </w:p>
    <w:p w:rsidR="000C7FFC" w:rsidRDefault="000C7FFC" w:rsidP="00075D1E">
      <w:pPr>
        <w:widowControl/>
        <w:autoSpaceDE/>
        <w:autoSpaceDN/>
        <w:adjustRightInd/>
        <w:jc w:val="center"/>
        <w:rPr>
          <w:b/>
          <w:sz w:val="24"/>
          <w:szCs w:val="24"/>
        </w:rPr>
      </w:pPr>
      <w:r w:rsidRPr="001A3467">
        <w:t xml:space="preserve">г. </w:t>
      </w:r>
      <w:r>
        <w:t>Москва</w:t>
      </w:r>
      <w:r w:rsidRPr="001A3467">
        <w:t xml:space="preserve">  </w:t>
      </w:r>
      <w:smartTag w:uri="urn:schemas-microsoft-com:office:smarttags" w:element="metricconverter">
        <w:smartTagPr>
          <w:attr w:name="ProductID" w:val="2016 г"/>
        </w:smartTagPr>
        <w:r w:rsidRPr="001A3467">
          <w:t>201</w:t>
        </w:r>
        <w:r>
          <w:t>6</w:t>
        </w:r>
        <w:r w:rsidRPr="001A3467">
          <w:t xml:space="preserve"> г</w:t>
        </w:r>
      </w:smartTag>
      <w:r w:rsidRPr="001A3467">
        <w:t>.</w:t>
      </w:r>
      <w:r w:rsidRPr="001A3467">
        <w:br w:type="page"/>
      </w:r>
      <w:r w:rsidRPr="00075D1E">
        <w:rPr>
          <w:b/>
          <w:sz w:val="24"/>
          <w:szCs w:val="24"/>
        </w:rPr>
        <w:t>Оглавление</w:t>
      </w:r>
    </w:p>
    <w:p w:rsidR="000C7FFC" w:rsidRDefault="000C7FFC" w:rsidP="0058063C">
      <w:pPr>
        <w:pStyle w:val="TOC1"/>
        <w:ind w:left="426" w:hanging="426"/>
        <w:rPr>
          <w:rFonts w:ascii="Times New Roman" w:hAnsi="Times New Roman"/>
          <w:b w:val="0"/>
          <w:bCs w:val="0"/>
          <w:caps w:val="0"/>
          <w:noProof/>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43304806" w:history="1">
        <w:r w:rsidRPr="00FE372D">
          <w:rPr>
            <w:rStyle w:val="Hyperlink"/>
            <w:noProof/>
          </w:rPr>
          <w:t>1.</w:t>
        </w:r>
        <w:r>
          <w:rPr>
            <w:rFonts w:ascii="Times New Roman" w:hAnsi="Times New Roman"/>
            <w:b w:val="0"/>
            <w:bCs w:val="0"/>
            <w:caps w:val="0"/>
            <w:noProof/>
          </w:rPr>
          <w:tab/>
        </w:r>
        <w:r w:rsidRPr="00FE372D">
          <w:rPr>
            <w:rStyle w:val="Hyperlink"/>
            <w:noProof/>
          </w:rPr>
          <w:t>Общие сведения о закупке</w:t>
        </w:r>
        <w:r>
          <w:rPr>
            <w:noProof/>
            <w:webHidden/>
          </w:rPr>
          <w:tab/>
        </w:r>
        <w:r>
          <w:rPr>
            <w:noProof/>
            <w:webHidden/>
          </w:rPr>
          <w:fldChar w:fldCharType="begin"/>
        </w:r>
        <w:r>
          <w:rPr>
            <w:noProof/>
            <w:webHidden/>
          </w:rPr>
          <w:instrText xml:space="preserve"> PAGEREF _Toc443304806 \h </w:instrText>
        </w:r>
        <w:r>
          <w:rPr>
            <w:noProof/>
          </w:rPr>
        </w:r>
        <w:r>
          <w:rPr>
            <w:noProof/>
            <w:webHidden/>
          </w:rPr>
          <w:fldChar w:fldCharType="separate"/>
        </w:r>
        <w:r>
          <w:rPr>
            <w:noProof/>
            <w:webHidden/>
          </w:rPr>
          <w:t>3</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07" w:history="1">
        <w:r w:rsidRPr="00FE372D">
          <w:rPr>
            <w:rStyle w:val="Hyperlink"/>
            <w:noProof/>
          </w:rPr>
          <w:t>2</w:t>
        </w:r>
        <w:r>
          <w:rPr>
            <w:rFonts w:ascii="Times New Roman" w:hAnsi="Times New Roman"/>
            <w:b w:val="0"/>
            <w:bCs w:val="0"/>
            <w:caps w:val="0"/>
            <w:noProof/>
          </w:rPr>
          <w:tab/>
        </w:r>
        <w:r w:rsidRPr="00FE372D">
          <w:rPr>
            <w:rStyle w:val="Hyperlink"/>
            <w:noProof/>
          </w:rPr>
          <w:t>Общие требования к предмету закупки</w:t>
        </w:r>
        <w:r>
          <w:rPr>
            <w:noProof/>
            <w:webHidden/>
          </w:rPr>
          <w:tab/>
        </w:r>
        <w:r>
          <w:rPr>
            <w:noProof/>
            <w:webHidden/>
          </w:rPr>
          <w:fldChar w:fldCharType="begin"/>
        </w:r>
        <w:r>
          <w:rPr>
            <w:noProof/>
            <w:webHidden/>
          </w:rPr>
          <w:instrText xml:space="preserve"> PAGEREF _Toc443304807 \h </w:instrText>
        </w:r>
        <w:r>
          <w:rPr>
            <w:noProof/>
          </w:rPr>
        </w:r>
        <w:r>
          <w:rPr>
            <w:noProof/>
            <w:webHidden/>
          </w:rPr>
          <w:fldChar w:fldCharType="separate"/>
        </w:r>
        <w:r>
          <w:rPr>
            <w:noProof/>
            <w:webHidden/>
          </w:rPr>
          <w:t>3</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08" w:history="1">
        <w:r w:rsidRPr="00FE372D">
          <w:rPr>
            <w:rStyle w:val="Hyperlink"/>
            <w:noProof/>
          </w:rPr>
          <w:t>3</w:t>
        </w:r>
        <w:r>
          <w:rPr>
            <w:rFonts w:ascii="Times New Roman" w:hAnsi="Times New Roman"/>
            <w:b w:val="0"/>
            <w:bCs w:val="0"/>
            <w:caps w:val="0"/>
            <w:noProof/>
          </w:rPr>
          <w:tab/>
        </w:r>
        <w:r w:rsidRPr="00FE372D">
          <w:rPr>
            <w:rStyle w:val="Hyperlink"/>
            <w:noProof/>
          </w:rPr>
          <w:t>Требования к содержанию, форме, оформлению и составу заявки на участие в закупке (Предложению)</w:t>
        </w:r>
        <w:r>
          <w:rPr>
            <w:noProof/>
            <w:webHidden/>
          </w:rPr>
          <w:tab/>
        </w:r>
        <w:r>
          <w:rPr>
            <w:noProof/>
            <w:webHidden/>
          </w:rPr>
          <w:fldChar w:fldCharType="begin"/>
        </w:r>
        <w:r>
          <w:rPr>
            <w:noProof/>
            <w:webHidden/>
          </w:rPr>
          <w:instrText xml:space="preserve"> PAGEREF _Toc443304808 \h </w:instrText>
        </w:r>
        <w:r>
          <w:rPr>
            <w:noProof/>
          </w:rPr>
        </w:r>
        <w:r>
          <w:rPr>
            <w:noProof/>
            <w:webHidden/>
          </w:rPr>
          <w:fldChar w:fldCharType="separate"/>
        </w:r>
        <w:r>
          <w:rPr>
            <w:noProof/>
            <w:webHidden/>
          </w:rPr>
          <w:t>3</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09" w:history="1">
        <w:r w:rsidRPr="00FE372D">
          <w:rPr>
            <w:rStyle w:val="Hyperlink"/>
            <w:noProof/>
          </w:rPr>
          <w:t>4</w:t>
        </w:r>
        <w:r>
          <w:rPr>
            <w:rFonts w:ascii="Times New Roman" w:hAnsi="Times New Roman"/>
            <w:b w:val="0"/>
            <w:bCs w:val="0"/>
            <w:caps w:val="0"/>
            <w:noProof/>
          </w:rPr>
          <w:tab/>
        </w:r>
        <w:r w:rsidRPr="00FE372D">
          <w:rPr>
            <w:rStyle w:val="Hyperlink"/>
            <w:noProof/>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noProof/>
            <w:webHidden/>
          </w:rPr>
          <w:tab/>
        </w:r>
        <w:r>
          <w:rPr>
            <w:noProof/>
            <w:webHidden/>
          </w:rPr>
          <w:fldChar w:fldCharType="begin"/>
        </w:r>
        <w:r>
          <w:rPr>
            <w:noProof/>
            <w:webHidden/>
          </w:rPr>
          <w:instrText xml:space="preserve"> PAGEREF _Toc443304809 \h </w:instrText>
        </w:r>
        <w:r>
          <w:rPr>
            <w:noProof/>
          </w:rPr>
        </w:r>
        <w:r>
          <w:rPr>
            <w:noProof/>
            <w:webHidden/>
          </w:rPr>
          <w:fldChar w:fldCharType="separate"/>
        </w:r>
        <w:r>
          <w:rPr>
            <w:noProof/>
            <w:webHidden/>
          </w:rPr>
          <w:t>4</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0" w:history="1">
        <w:r w:rsidRPr="00FE372D">
          <w:rPr>
            <w:rStyle w:val="Hyperlink"/>
            <w:noProof/>
          </w:rPr>
          <w:t>5</w:t>
        </w:r>
        <w:r>
          <w:rPr>
            <w:rFonts w:ascii="Times New Roman" w:hAnsi="Times New Roman"/>
            <w:b w:val="0"/>
            <w:bCs w:val="0"/>
            <w:caps w:val="0"/>
            <w:noProof/>
          </w:rPr>
          <w:tab/>
        </w:r>
        <w:r w:rsidRPr="00FE372D">
          <w:rPr>
            <w:rStyle w:val="Hyperlink"/>
            <w:noProof/>
          </w:rPr>
          <w:t>Порядок, место, дата начала и дата окончания срока подачи предложений  на участие в закупке.</w:t>
        </w:r>
        <w:r>
          <w:rPr>
            <w:noProof/>
            <w:webHidden/>
          </w:rPr>
          <w:tab/>
        </w:r>
        <w:r>
          <w:rPr>
            <w:noProof/>
            <w:webHidden/>
          </w:rPr>
          <w:fldChar w:fldCharType="begin"/>
        </w:r>
        <w:r>
          <w:rPr>
            <w:noProof/>
            <w:webHidden/>
          </w:rPr>
          <w:instrText xml:space="preserve"> PAGEREF _Toc443304810 \h </w:instrText>
        </w:r>
        <w:r>
          <w:rPr>
            <w:noProof/>
          </w:rPr>
        </w:r>
        <w:r>
          <w:rPr>
            <w:noProof/>
            <w:webHidden/>
          </w:rPr>
          <w:fldChar w:fldCharType="separate"/>
        </w:r>
        <w:r>
          <w:rPr>
            <w:noProof/>
            <w:webHidden/>
          </w:rPr>
          <w:t>6</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1" w:history="1">
        <w:r w:rsidRPr="00FE372D">
          <w:rPr>
            <w:rStyle w:val="Hyperlink"/>
            <w:noProof/>
          </w:rPr>
          <w:t>6</w:t>
        </w:r>
        <w:r>
          <w:rPr>
            <w:rFonts w:ascii="Times New Roman" w:hAnsi="Times New Roman"/>
            <w:b w:val="0"/>
            <w:bCs w:val="0"/>
            <w:caps w:val="0"/>
            <w:noProof/>
          </w:rPr>
          <w:tab/>
        </w:r>
        <w:r w:rsidRPr="00FE372D">
          <w:rPr>
            <w:rStyle w:val="Hyperlink"/>
            <w:noProof/>
          </w:rPr>
          <w:t>Формы, порядок, дата начала и дата окончания срока предоставления участникам закупки разъяснений положений документации о закупке</w:t>
        </w:r>
        <w:r>
          <w:rPr>
            <w:noProof/>
            <w:webHidden/>
          </w:rPr>
          <w:tab/>
        </w:r>
        <w:r>
          <w:rPr>
            <w:noProof/>
            <w:webHidden/>
          </w:rPr>
          <w:fldChar w:fldCharType="begin"/>
        </w:r>
        <w:r>
          <w:rPr>
            <w:noProof/>
            <w:webHidden/>
          </w:rPr>
          <w:instrText xml:space="preserve"> PAGEREF _Toc443304811 \h </w:instrText>
        </w:r>
        <w:r>
          <w:rPr>
            <w:noProof/>
          </w:rPr>
        </w:r>
        <w:r>
          <w:rPr>
            <w:noProof/>
            <w:webHidden/>
          </w:rPr>
          <w:fldChar w:fldCharType="separate"/>
        </w:r>
        <w:r>
          <w:rPr>
            <w:noProof/>
            <w:webHidden/>
          </w:rPr>
          <w:t>6</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2" w:history="1">
        <w:r w:rsidRPr="00FE372D">
          <w:rPr>
            <w:rStyle w:val="Hyperlink"/>
            <w:noProof/>
          </w:rPr>
          <w:t>7</w:t>
        </w:r>
        <w:r>
          <w:rPr>
            <w:rFonts w:ascii="Times New Roman" w:hAnsi="Times New Roman"/>
            <w:b w:val="0"/>
            <w:bCs w:val="0"/>
            <w:caps w:val="0"/>
            <w:noProof/>
          </w:rPr>
          <w:tab/>
        </w:r>
        <w:r w:rsidRPr="00FE372D">
          <w:rPr>
            <w:rStyle w:val="Hyperlink"/>
            <w:noProof/>
          </w:rPr>
          <w:t>Рассмотрение предложений участников закупки и подведение итогов закупки</w:t>
        </w:r>
        <w:r>
          <w:rPr>
            <w:noProof/>
            <w:webHidden/>
          </w:rPr>
          <w:tab/>
        </w:r>
        <w:r>
          <w:rPr>
            <w:noProof/>
            <w:webHidden/>
          </w:rPr>
          <w:fldChar w:fldCharType="begin"/>
        </w:r>
        <w:r>
          <w:rPr>
            <w:noProof/>
            <w:webHidden/>
          </w:rPr>
          <w:instrText xml:space="preserve"> PAGEREF _Toc443304812 \h </w:instrText>
        </w:r>
        <w:r>
          <w:rPr>
            <w:noProof/>
          </w:rPr>
        </w:r>
        <w:r>
          <w:rPr>
            <w:noProof/>
            <w:webHidden/>
          </w:rPr>
          <w:fldChar w:fldCharType="separate"/>
        </w:r>
        <w:r>
          <w:rPr>
            <w:noProof/>
            <w:webHidden/>
          </w:rPr>
          <w:t>7</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3" w:history="1">
        <w:r w:rsidRPr="00FE372D">
          <w:rPr>
            <w:rStyle w:val="Hyperlink"/>
            <w:noProof/>
          </w:rPr>
          <w:t>8</w:t>
        </w:r>
        <w:r>
          <w:rPr>
            <w:rFonts w:ascii="Times New Roman" w:hAnsi="Times New Roman"/>
            <w:b w:val="0"/>
            <w:bCs w:val="0"/>
            <w:caps w:val="0"/>
            <w:noProof/>
          </w:rPr>
          <w:tab/>
        </w:r>
        <w:r w:rsidRPr="00FE372D">
          <w:rPr>
            <w:rStyle w:val="Hyperlink"/>
            <w:noProof/>
          </w:rPr>
          <w:t>Порядок допуска Участника к закупке.</w:t>
        </w:r>
        <w:r>
          <w:rPr>
            <w:noProof/>
            <w:webHidden/>
          </w:rPr>
          <w:tab/>
        </w:r>
        <w:r>
          <w:rPr>
            <w:noProof/>
            <w:webHidden/>
          </w:rPr>
          <w:fldChar w:fldCharType="begin"/>
        </w:r>
        <w:r>
          <w:rPr>
            <w:noProof/>
            <w:webHidden/>
          </w:rPr>
          <w:instrText xml:space="preserve"> PAGEREF _Toc443304813 \h </w:instrText>
        </w:r>
        <w:r>
          <w:rPr>
            <w:noProof/>
          </w:rPr>
        </w:r>
        <w:r>
          <w:rPr>
            <w:noProof/>
            <w:webHidden/>
          </w:rPr>
          <w:fldChar w:fldCharType="separate"/>
        </w:r>
        <w:r>
          <w:rPr>
            <w:noProof/>
            <w:webHidden/>
          </w:rPr>
          <w:t>8</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4" w:history="1">
        <w:r w:rsidRPr="00FE372D">
          <w:rPr>
            <w:rStyle w:val="Hyperlink"/>
            <w:noProof/>
          </w:rPr>
          <w:t>9</w:t>
        </w:r>
        <w:r>
          <w:rPr>
            <w:rFonts w:ascii="Times New Roman" w:hAnsi="Times New Roman"/>
            <w:b w:val="0"/>
            <w:bCs w:val="0"/>
            <w:caps w:val="0"/>
            <w:noProof/>
          </w:rPr>
          <w:tab/>
        </w:r>
        <w:r w:rsidRPr="00FE372D">
          <w:rPr>
            <w:rStyle w:val="Hyperlink"/>
            <w:noProof/>
          </w:rPr>
          <w:t>Критерии, методика и порядок оценки и сопоставления заявок на участие в закупке</w:t>
        </w:r>
        <w:r>
          <w:rPr>
            <w:noProof/>
            <w:webHidden/>
          </w:rPr>
          <w:tab/>
        </w:r>
        <w:r>
          <w:rPr>
            <w:noProof/>
            <w:webHidden/>
          </w:rPr>
          <w:fldChar w:fldCharType="begin"/>
        </w:r>
        <w:r>
          <w:rPr>
            <w:noProof/>
            <w:webHidden/>
          </w:rPr>
          <w:instrText xml:space="preserve"> PAGEREF _Toc443304814 \h </w:instrText>
        </w:r>
        <w:r>
          <w:rPr>
            <w:noProof/>
          </w:rPr>
        </w:r>
        <w:r>
          <w:rPr>
            <w:noProof/>
            <w:webHidden/>
          </w:rPr>
          <w:fldChar w:fldCharType="separate"/>
        </w:r>
        <w:r>
          <w:rPr>
            <w:noProof/>
            <w:webHidden/>
          </w:rPr>
          <w:t>8</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5" w:history="1">
        <w:r w:rsidRPr="00FE372D">
          <w:rPr>
            <w:rStyle w:val="Hyperlink"/>
            <w:noProof/>
          </w:rPr>
          <w:t>10</w:t>
        </w:r>
        <w:r>
          <w:rPr>
            <w:rFonts w:ascii="Times New Roman" w:hAnsi="Times New Roman"/>
            <w:b w:val="0"/>
            <w:bCs w:val="0"/>
            <w:caps w:val="0"/>
            <w:noProof/>
          </w:rPr>
          <w:tab/>
        </w:r>
        <w:r w:rsidRPr="00FE372D">
          <w:rPr>
            <w:rStyle w:val="Hyperlink"/>
            <w:noProof/>
            <w:kern w:val="28"/>
          </w:rPr>
          <w:t xml:space="preserve">Уведомление победителя </w:t>
        </w:r>
        <w:r w:rsidRPr="00FE372D">
          <w:rPr>
            <w:rStyle w:val="Hyperlink"/>
            <w:noProof/>
          </w:rPr>
          <w:t>процедуры Закупки.</w:t>
        </w:r>
        <w:r>
          <w:rPr>
            <w:noProof/>
            <w:webHidden/>
          </w:rPr>
          <w:tab/>
        </w:r>
        <w:r>
          <w:rPr>
            <w:noProof/>
            <w:webHidden/>
          </w:rPr>
          <w:fldChar w:fldCharType="begin"/>
        </w:r>
        <w:r>
          <w:rPr>
            <w:noProof/>
            <w:webHidden/>
          </w:rPr>
          <w:instrText xml:space="preserve"> PAGEREF _Toc443304815 \h </w:instrText>
        </w:r>
        <w:r>
          <w:rPr>
            <w:noProof/>
          </w:rPr>
        </w:r>
        <w:r>
          <w:rPr>
            <w:noProof/>
            <w:webHidden/>
          </w:rPr>
          <w:fldChar w:fldCharType="separate"/>
        </w:r>
        <w:r>
          <w:rPr>
            <w:noProof/>
            <w:webHidden/>
          </w:rPr>
          <w:t>9</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6" w:history="1">
        <w:r w:rsidRPr="00FE372D">
          <w:rPr>
            <w:rStyle w:val="Hyperlink"/>
            <w:noProof/>
          </w:rPr>
          <w:t>11</w:t>
        </w:r>
        <w:r>
          <w:rPr>
            <w:rFonts w:ascii="Times New Roman" w:hAnsi="Times New Roman"/>
            <w:b w:val="0"/>
            <w:bCs w:val="0"/>
            <w:caps w:val="0"/>
            <w:noProof/>
          </w:rPr>
          <w:tab/>
        </w:r>
        <w:r w:rsidRPr="00FE372D">
          <w:rPr>
            <w:rStyle w:val="Hyperlink"/>
            <w:noProof/>
          </w:rPr>
          <w:t>Подписание Договора</w:t>
        </w:r>
        <w:r>
          <w:rPr>
            <w:noProof/>
            <w:webHidden/>
          </w:rPr>
          <w:tab/>
        </w:r>
        <w:r>
          <w:rPr>
            <w:noProof/>
            <w:webHidden/>
          </w:rPr>
          <w:fldChar w:fldCharType="begin"/>
        </w:r>
        <w:r>
          <w:rPr>
            <w:noProof/>
            <w:webHidden/>
          </w:rPr>
          <w:instrText xml:space="preserve"> PAGEREF _Toc443304816 \h </w:instrText>
        </w:r>
        <w:r>
          <w:rPr>
            <w:noProof/>
          </w:rPr>
        </w:r>
        <w:r>
          <w:rPr>
            <w:noProof/>
            <w:webHidden/>
          </w:rPr>
          <w:fldChar w:fldCharType="separate"/>
        </w:r>
        <w:r>
          <w:rPr>
            <w:noProof/>
            <w:webHidden/>
          </w:rPr>
          <w:t>9</w:t>
        </w:r>
        <w:r>
          <w:rPr>
            <w:noProof/>
            <w:webHidden/>
          </w:rPr>
          <w:fldChar w:fldCharType="end"/>
        </w:r>
      </w:hyperlink>
    </w:p>
    <w:p w:rsidR="000C7FFC" w:rsidRDefault="000C7FFC" w:rsidP="0058063C">
      <w:pPr>
        <w:pStyle w:val="TOC1"/>
        <w:ind w:left="426" w:hanging="426"/>
        <w:rPr>
          <w:rFonts w:ascii="Times New Roman" w:hAnsi="Times New Roman"/>
          <w:b w:val="0"/>
          <w:bCs w:val="0"/>
          <w:caps w:val="0"/>
          <w:noProof/>
        </w:rPr>
      </w:pPr>
      <w:hyperlink w:anchor="_Toc443304817" w:history="1">
        <w:r w:rsidRPr="00FE372D">
          <w:rPr>
            <w:rStyle w:val="Hyperlink"/>
            <w:noProof/>
          </w:rPr>
          <w:t>12</w:t>
        </w:r>
        <w:r>
          <w:rPr>
            <w:rFonts w:ascii="Times New Roman" w:hAnsi="Times New Roman"/>
            <w:b w:val="0"/>
            <w:bCs w:val="0"/>
            <w:caps w:val="0"/>
            <w:noProof/>
          </w:rPr>
          <w:tab/>
        </w:r>
        <w:r w:rsidRPr="00FE372D">
          <w:rPr>
            <w:rStyle w:val="Hyperlink"/>
            <w:noProof/>
          </w:rPr>
          <w:t>Приложения</w:t>
        </w:r>
        <w:r>
          <w:rPr>
            <w:noProof/>
            <w:webHidden/>
          </w:rPr>
          <w:tab/>
        </w:r>
        <w:r>
          <w:rPr>
            <w:noProof/>
            <w:webHidden/>
          </w:rPr>
          <w:fldChar w:fldCharType="begin"/>
        </w:r>
        <w:r>
          <w:rPr>
            <w:noProof/>
            <w:webHidden/>
          </w:rPr>
          <w:instrText xml:space="preserve"> PAGEREF _Toc443304817 \h </w:instrText>
        </w:r>
        <w:r>
          <w:rPr>
            <w:noProof/>
          </w:rPr>
        </w:r>
        <w:r>
          <w:rPr>
            <w:noProof/>
            <w:webHidden/>
          </w:rPr>
          <w:fldChar w:fldCharType="separate"/>
        </w:r>
        <w:r>
          <w:rPr>
            <w:noProof/>
            <w:webHidden/>
          </w:rPr>
          <w:t>10</w:t>
        </w:r>
        <w:r>
          <w:rPr>
            <w:noProof/>
            <w:webHidden/>
          </w:rPr>
          <w:fldChar w:fldCharType="end"/>
        </w:r>
      </w:hyperlink>
    </w:p>
    <w:p w:rsidR="000C7FFC" w:rsidRPr="00075D1E" w:rsidRDefault="000C7FFC" w:rsidP="0058063C">
      <w:pPr>
        <w:ind w:left="426" w:hanging="426"/>
      </w:pPr>
      <w:r>
        <w:rPr>
          <w:b/>
          <w:bCs/>
          <w:caps/>
        </w:rPr>
        <w:fldChar w:fldCharType="end"/>
      </w:r>
      <w:r>
        <w:br w:type="page"/>
      </w:r>
    </w:p>
    <w:p w:rsidR="000C7FFC" w:rsidRPr="001A3467" w:rsidRDefault="000C7FFC" w:rsidP="001936DF">
      <w:pPr>
        <w:pStyle w:val="Heading1"/>
        <w:numPr>
          <w:ilvl w:val="0"/>
          <w:numId w:val="32"/>
        </w:numPr>
        <w:rPr>
          <w:sz w:val="24"/>
          <w:szCs w:val="24"/>
        </w:rPr>
      </w:pPr>
      <w:bookmarkStart w:id="0" w:name="_Toc339633509"/>
      <w:bookmarkStart w:id="1" w:name="_Toc339633901"/>
      <w:bookmarkStart w:id="2" w:name="_Toc443304806"/>
      <w:r w:rsidRPr="001A3467">
        <w:rPr>
          <w:sz w:val="24"/>
          <w:szCs w:val="24"/>
        </w:rPr>
        <w:t>Общие сведения о закупке</w:t>
      </w:r>
      <w:bookmarkEnd w:id="0"/>
      <w:bookmarkEnd w:id="1"/>
      <w:bookmarkEnd w:id="2"/>
    </w:p>
    <w:p w:rsidR="000C7FFC" w:rsidRPr="006162E6" w:rsidRDefault="000C7FFC" w:rsidP="00C264B6">
      <w:pPr>
        <w:spacing w:before="120" w:line="360" w:lineRule="auto"/>
        <w:rPr>
          <w:sz w:val="24"/>
          <w:szCs w:val="24"/>
        </w:rPr>
      </w:pPr>
      <w:bookmarkStart w:id="3" w:name="_Toc312324239"/>
      <w:bookmarkStart w:id="4" w:name="_Toc312324386"/>
      <w:r w:rsidRPr="001A3467">
        <w:rPr>
          <w:sz w:val="24"/>
          <w:szCs w:val="24"/>
        </w:rPr>
        <w:t xml:space="preserve">Настоящая закупочная документация определяет требования к проведению </w:t>
      </w:r>
      <w:bookmarkStart w:id="5" w:name="_Toc312324240"/>
      <w:bookmarkStart w:id="6" w:name="_Toc312324387"/>
      <w:bookmarkEnd w:id="3"/>
      <w:bookmarkEnd w:id="4"/>
      <w:r>
        <w:rPr>
          <w:sz w:val="24"/>
          <w:szCs w:val="24"/>
        </w:rPr>
        <w:t xml:space="preserve">открытого конкурса </w:t>
      </w:r>
      <w:r w:rsidRPr="009A7DE2">
        <w:rPr>
          <w:sz w:val="24"/>
          <w:szCs w:val="24"/>
        </w:rPr>
        <w:t xml:space="preserve">на право </w:t>
      </w:r>
      <w:r>
        <w:rPr>
          <w:sz w:val="24"/>
          <w:szCs w:val="24"/>
        </w:rPr>
        <w:t>заключения договора аренды офисных помещений.</w:t>
      </w:r>
    </w:p>
    <w:bookmarkEnd w:id="5"/>
    <w:bookmarkEnd w:id="6"/>
    <w:p w:rsidR="000C7FFC" w:rsidRPr="00FA66DF" w:rsidRDefault="000C7FFC" w:rsidP="00E97425">
      <w:pPr>
        <w:numPr>
          <w:ilvl w:val="1"/>
          <w:numId w:val="32"/>
        </w:numPr>
        <w:shd w:val="clear" w:color="auto" w:fill="FFFFFF"/>
        <w:tabs>
          <w:tab w:val="clear" w:pos="792"/>
          <w:tab w:val="num" w:pos="0"/>
          <w:tab w:val="left" w:pos="426"/>
        </w:tabs>
        <w:suppressAutoHyphens/>
        <w:spacing w:before="120" w:line="298" w:lineRule="exact"/>
        <w:ind w:left="0" w:firstLine="0"/>
        <w:jc w:val="both"/>
        <w:rPr>
          <w:sz w:val="24"/>
          <w:szCs w:val="24"/>
        </w:rPr>
      </w:pPr>
      <w:r w:rsidRPr="00FA66DF">
        <w:rPr>
          <w:sz w:val="24"/>
          <w:szCs w:val="24"/>
        </w:rPr>
        <w:t>Порядок</w:t>
      </w:r>
      <w:r w:rsidRPr="00DD23FA">
        <w:rPr>
          <w:sz w:val="24"/>
          <w:szCs w:val="24"/>
        </w:rPr>
        <w:t xml:space="preserve"> </w:t>
      </w:r>
      <w:r w:rsidRPr="00FA66DF">
        <w:rPr>
          <w:sz w:val="24"/>
          <w:szCs w:val="24"/>
        </w:rPr>
        <w:t>проведения процед</w:t>
      </w:r>
      <w:r>
        <w:rPr>
          <w:sz w:val="24"/>
          <w:szCs w:val="24"/>
        </w:rPr>
        <w:t xml:space="preserve">уры закупки определен «Положением о закупочной деятельности </w:t>
      </w:r>
      <w:r w:rsidRPr="00DD23FA">
        <w:rPr>
          <w:sz w:val="24"/>
          <w:szCs w:val="24"/>
        </w:rPr>
        <w:t>Общества с ограниченной ответственностью «РТ-Интеллектэкспорт»</w:t>
      </w:r>
      <w:r>
        <w:rPr>
          <w:sz w:val="24"/>
          <w:szCs w:val="24"/>
        </w:rPr>
        <w:t xml:space="preserve">, «Положением о Комиссии по закупочной деятельности </w:t>
      </w:r>
      <w:r w:rsidRPr="00DD23FA">
        <w:rPr>
          <w:sz w:val="24"/>
          <w:szCs w:val="24"/>
        </w:rPr>
        <w:t>Общества с ограниченной ответственностью «РТ-Интеллектэкспорт»</w:t>
      </w:r>
      <w:r>
        <w:rPr>
          <w:sz w:val="24"/>
          <w:szCs w:val="24"/>
        </w:rPr>
        <w:t xml:space="preserve"> и настоящей закупочной документацией, </w:t>
      </w:r>
      <w:r w:rsidRPr="00DD23FA">
        <w:rPr>
          <w:sz w:val="24"/>
          <w:szCs w:val="24"/>
        </w:rPr>
        <w:t xml:space="preserve"> </w:t>
      </w:r>
      <w:r w:rsidRPr="00FA66DF">
        <w:rPr>
          <w:sz w:val="24"/>
          <w:szCs w:val="24"/>
        </w:rPr>
        <w:t xml:space="preserve">расположенными на официальном сайте </w:t>
      </w:r>
      <w:hyperlink r:id="rId7" w:history="1">
        <w:r w:rsidRPr="00BD7AAA">
          <w:rPr>
            <w:sz w:val="24"/>
            <w:szCs w:val="24"/>
          </w:rPr>
          <w:t>www.zakupki.gov.ru</w:t>
        </w:r>
      </w:hyperlink>
      <w:r w:rsidRPr="00FA66DF">
        <w:rPr>
          <w:sz w:val="24"/>
          <w:szCs w:val="24"/>
        </w:rPr>
        <w:t xml:space="preserve"> . Копия на сайте </w:t>
      </w:r>
      <w:r w:rsidRPr="00DD23FA">
        <w:rPr>
          <w:sz w:val="24"/>
          <w:szCs w:val="24"/>
        </w:rPr>
        <w:t>www</w:t>
      </w:r>
      <w:r w:rsidRPr="00FA66DF">
        <w:rPr>
          <w:sz w:val="24"/>
          <w:szCs w:val="24"/>
        </w:rPr>
        <w:t>.</w:t>
      </w:r>
      <w:r w:rsidRPr="00DD23FA">
        <w:rPr>
          <w:sz w:val="24"/>
          <w:szCs w:val="24"/>
        </w:rPr>
        <w:t>intellectexport</w:t>
      </w:r>
      <w:r w:rsidRPr="00FA66DF">
        <w:rPr>
          <w:sz w:val="24"/>
          <w:szCs w:val="24"/>
        </w:rPr>
        <w:t>.</w:t>
      </w:r>
      <w:r w:rsidRPr="00DD23FA">
        <w:rPr>
          <w:sz w:val="24"/>
          <w:szCs w:val="24"/>
        </w:rPr>
        <w:t>ru</w:t>
      </w:r>
      <w:r w:rsidRPr="00FA66DF">
        <w:rPr>
          <w:sz w:val="24"/>
          <w:szCs w:val="24"/>
        </w:rPr>
        <w:t>.</w:t>
      </w:r>
    </w:p>
    <w:p w:rsidR="000C7FFC" w:rsidRPr="00DD23FA" w:rsidRDefault="000C7FFC" w:rsidP="00E97425">
      <w:pPr>
        <w:shd w:val="clear" w:color="auto" w:fill="FFFFFF"/>
        <w:tabs>
          <w:tab w:val="num" w:pos="0"/>
          <w:tab w:val="left" w:pos="1325"/>
        </w:tabs>
        <w:spacing w:line="298" w:lineRule="exact"/>
        <w:rPr>
          <w:sz w:val="24"/>
          <w:szCs w:val="24"/>
        </w:rPr>
      </w:pPr>
      <w:r w:rsidRPr="00DD23FA">
        <w:rPr>
          <w:sz w:val="24"/>
          <w:szCs w:val="24"/>
        </w:rPr>
        <w:t>Наименование Заказчика закупки:</w:t>
      </w:r>
    </w:p>
    <w:p w:rsidR="000C7FFC" w:rsidRDefault="000C7FFC" w:rsidP="00E97425">
      <w:pPr>
        <w:shd w:val="clear" w:color="auto" w:fill="FFFFFF"/>
        <w:tabs>
          <w:tab w:val="num" w:pos="0"/>
          <w:tab w:val="left" w:pos="1325"/>
        </w:tabs>
        <w:spacing w:line="298" w:lineRule="exact"/>
        <w:rPr>
          <w:sz w:val="24"/>
          <w:szCs w:val="24"/>
        </w:rPr>
      </w:pPr>
      <w:r w:rsidRPr="00DD23FA">
        <w:rPr>
          <w:sz w:val="24"/>
          <w:szCs w:val="24"/>
        </w:rPr>
        <w:t>Общество с ограниченной ответственностью «РТ-Интеллектэкспорт»</w:t>
      </w:r>
      <w:r>
        <w:rPr>
          <w:sz w:val="24"/>
          <w:szCs w:val="24"/>
        </w:rPr>
        <w:t>.</w:t>
      </w:r>
    </w:p>
    <w:p w:rsidR="000C7FFC" w:rsidRPr="00DD23FA" w:rsidRDefault="000C7FFC" w:rsidP="00E97425">
      <w:pPr>
        <w:shd w:val="clear" w:color="auto" w:fill="FFFFFF"/>
        <w:tabs>
          <w:tab w:val="num" w:pos="0"/>
          <w:tab w:val="left" w:pos="1325"/>
        </w:tabs>
        <w:spacing w:line="298" w:lineRule="exact"/>
        <w:rPr>
          <w:sz w:val="24"/>
          <w:szCs w:val="24"/>
        </w:rPr>
      </w:pPr>
      <w:r>
        <w:rPr>
          <w:sz w:val="24"/>
          <w:szCs w:val="24"/>
        </w:rPr>
        <w:t>Адрес местонахождения:</w:t>
      </w:r>
      <w:r w:rsidRPr="00DD23FA">
        <w:rPr>
          <w:sz w:val="24"/>
          <w:szCs w:val="24"/>
        </w:rPr>
        <w:t xml:space="preserve"> Россия, 129329, Москва, ул. Вересковая, дом 1 корп. 2., (комнаты № 8, № 4, № 4а).</w:t>
      </w:r>
    </w:p>
    <w:p w:rsidR="000C7FFC" w:rsidRPr="00DD23FA" w:rsidRDefault="000C7FFC" w:rsidP="00E97425">
      <w:pPr>
        <w:shd w:val="clear" w:color="auto" w:fill="FFFFFF"/>
        <w:tabs>
          <w:tab w:val="num" w:pos="0"/>
          <w:tab w:val="left" w:pos="1325"/>
        </w:tabs>
        <w:spacing w:line="298" w:lineRule="exact"/>
        <w:rPr>
          <w:sz w:val="24"/>
          <w:szCs w:val="24"/>
        </w:rPr>
      </w:pPr>
      <w:r w:rsidRPr="00DD23FA">
        <w:rPr>
          <w:sz w:val="24"/>
          <w:szCs w:val="24"/>
        </w:rPr>
        <w:t>Почтовый адрес: Россия, 129329, Москва, ул. Вересковая, дом 1 корп. 2., (комнаты № 8, № 4, № 4а).</w:t>
      </w:r>
    </w:p>
    <w:p w:rsidR="000C7FFC" w:rsidRPr="00DD23FA" w:rsidRDefault="000C7FFC" w:rsidP="00E97425">
      <w:pPr>
        <w:shd w:val="clear" w:color="auto" w:fill="FFFFFF"/>
        <w:tabs>
          <w:tab w:val="num" w:pos="0"/>
          <w:tab w:val="left" w:pos="1325"/>
        </w:tabs>
        <w:spacing w:line="298" w:lineRule="exact"/>
        <w:rPr>
          <w:sz w:val="24"/>
          <w:szCs w:val="24"/>
        </w:rPr>
      </w:pPr>
      <w:r w:rsidRPr="001E0934">
        <w:rPr>
          <w:sz w:val="24"/>
          <w:szCs w:val="24"/>
        </w:rPr>
        <w:t xml:space="preserve">Адрес интернет-сайта: </w:t>
      </w:r>
      <w:r w:rsidRPr="00DD23FA">
        <w:rPr>
          <w:sz w:val="24"/>
          <w:szCs w:val="24"/>
        </w:rPr>
        <w:t>www</w:t>
      </w:r>
      <w:r w:rsidRPr="00FA66DF">
        <w:rPr>
          <w:sz w:val="24"/>
          <w:szCs w:val="24"/>
        </w:rPr>
        <w:t>.</w:t>
      </w:r>
      <w:r w:rsidRPr="00DD23FA">
        <w:rPr>
          <w:sz w:val="24"/>
          <w:szCs w:val="24"/>
        </w:rPr>
        <w:t>intellectexport</w:t>
      </w:r>
      <w:r w:rsidRPr="00FA66DF">
        <w:rPr>
          <w:sz w:val="24"/>
          <w:szCs w:val="24"/>
        </w:rPr>
        <w:t>.</w:t>
      </w:r>
      <w:r w:rsidRPr="00DD23FA">
        <w:rPr>
          <w:sz w:val="24"/>
          <w:szCs w:val="24"/>
        </w:rPr>
        <w:t xml:space="preserve">ru </w:t>
      </w:r>
    </w:p>
    <w:p w:rsidR="000C7FFC" w:rsidRPr="001A3467" w:rsidRDefault="000C7FFC" w:rsidP="00E97425">
      <w:pPr>
        <w:pStyle w:val="Heading2"/>
        <w:numPr>
          <w:ilvl w:val="1"/>
          <w:numId w:val="32"/>
        </w:numPr>
        <w:tabs>
          <w:tab w:val="clear" w:pos="792"/>
          <w:tab w:val="num" w:pos="0"/>
        </w:tabs>
        <w:spacing w:before="120"/>
        <w:ind w:left="0" w:firstLine="0"/>
        <w:jc w:val="both"/>
        <w:rPr>
          <w:b w:val="0"/>
          <w:sz w:val="24"/>
          <w:szCs w:val="24"/>
        </w:rPr>
      </w:pPr>
      <w:bookmarkStart w:id="7" w:name="_Toc312324241"/>
      <w:bookmarkStart w:id="8" w:name="_Toc312324388"/>
      <w:r w:rsidRPr="001A3467">
        <w:rPr>
          <w:b w:val="0"/>
          <w:sz w:val="24"/>
          <w:szCs w:val="24"/>
        </w:rPr>
        <w:t>Контактная информация:</w:t>
      </w:r>
      <w:bookmarkEnd w:id="7"/>
      <w:bookmarkEnd w:id="8"/>
    </w:p>
    <w:tbl>
      <w:tblPr>
        <w:tblW w:w="98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2922"/>
        <w:gridCol w:w="2181"/>
        <w:gridCol w:w="2585"/>
      </w:tblGrid>
      <w:tr w:rsidR="000C7FFC" w:rsidRPr="001A3467" w:rsidTr="003506B0">
        <w:tc>
          <w:tcPr>
            <w:tcW w:w="2126" w:type="dxa"/>
          </w:tcPr>
          <w:p w:rsidR="000C7FFC" w:rsidRPr="001A3467" w:rsidRDefault="000C7FFC" w:rsidP="00E97425">
            <w:pPr>
              <w:pStyle w:val="ListNumber"/>
              <w:tabs>
                <w:tab w:val="num" w:pos="0"/>
                <w:tab w:val="left" w:pos="284"/>
              </w:tabs>
              <w:spacing w:line="240" w:lineRule="auto"/>
              <w:rPr>
                <w:sz w:val="24"/>
              </w:rPr>
            </w:pPr>
          </w:p>
        </w:tc>
        <w:tc>
          <w:tcPr>
            <w:tcW w:w="2922" w:type="dxa"/>
          </w:tcPr>
          <w:p w:rsidR="000C7FFC" w:rsidRPr="001A3467" w:rsidRDefault="000C7FFC" w:rsidP="00E97425">
            <w:pPr>
              <w:pStyle w:val="ListNumber"/>
              <w:tabs>
                <w:tab w:val="num" w:pos="0"/>
                <w:tab w:val="left" w:pos="284"/>
              </w:tabs>
              <w:spacing w:line="240" w:lineRule="auto"/>
              <w:jc w:val="center"/>
              <w:rPr>
                <w:b/>
                <w:i/>
                <w:sz w:val="24"/>
              </w:rPr>
            </w:pPr>
            <w:r w:rsidRPr="001A3467">
              <w:rPr>
                <w:b/>
                <w:i/>
                <w:sz w:val="24"/>
              </w:rPr>
              <w:t>Фамилия Имя Отчество</w:t>
            </w:r>
          </w:p>
        </w:tc>
        <w:tc>
          <w:tcPr>
            <w:tcW w:w="2181" w:type="dxa"/>
          </w:tcPr>
          <w:p w:rsidR="000C7FFC" w:rsidRPr="001A3467" w:rsidRDefault="000C7FFC" w:rsidP="00E97425">
            <w:pPr>
              <w:pStyle w:val="ListNumber"/>
              <w:tabs>
                <w:tab w:val="num" w:pos="0"/>
                <w:tab w:val="left" w:pos="284"/>
              </w:tabs>
              <w:spacing w:line="240" w:lineRule="auto"/>
              <w:jc w:val="center"/>
              <w:rPr>
                <w:b/>
                <w:i/>
                <w:sz w:val="24"/>
              </w:rPr>
            </w:pPr>
            <w:r w:rsidRPr="001A3467">
              <w:rPr>
                <w:b/>
                <w:i/>
                <w:sz w:val="24"/>
              </w:rPr>
              <w:t>Контактный телефон</w:t>
            </w:r>
          </w:p>
        </w:tc>
        <w:tc>
          <w:tcPr>
            <w:tcW w:w="2585" w:type="dxa"/>
          </w:tcPr>
          <w:p w:rsidR="000C7FFC" w:rsidRPr="001A3467" w:rsidRDefault="000C7FFC" w:rsidP="00E97425">
            <w:pPr>
              <w:pStyle w:val="ListNumber"/>
              <w:tabs>
                <w:tab w:val="num" w:pos="0"/>
                <w:tab w:val="left" w:pos="284"/>
              </w:tabs>
              <w:spacing w:line="240" w:lineRule="auto"/>
              <w:jc w:val="center"/>
              <w:rPr>
                <w:b/>
                <w:i/>
                <w:sz w:val="24"/>
              </w:rPr>
            </w:pPr>
            <w:r w:rsidRPr="001A3467">
              <w:rPr>
                <w:b/>
                <w:i/>
                <w:sz w:val="24"/>
                <w:lang w:val="en-US"/>
              </w:rPr>
              <w:t>e</w:t>
            </w:r>
            <w:r w:rsidRPr="001A3467">
              <w:rPr>
                <w:b/>
                <w:i/>
                <w:sz w:val="24"/>
              </w:rPr>
              <w:t>-</w:t>
            </w:r>
            <w:r w:rsidRPr="001A3467">
              <w:rPr>
                <w:b/>
                <w:i/>
                <w:sz w:val="24"/>
                <w:lang w:val="en-US"/>
              </w:rPr>
              <w:t>mail</w:t>
            </w:r>
          </w:p>
        </w:tc>
      </w:tr>
      <w:tr w:rsidR="000C7FFC" w:rsidRPr="00A44C23" w:rsidTr="003506B0">
        <w:tc>
          <w:tcPr>
            <w:tcW w:w="2126" w:type="dxa"/>
          </w:tcPr>
          <w:p w:rsidR="000C7FFC" w:rsidRPr="00A44C23" w:rsidRDefault="000C7FFC" w:rsidP="00E97425">
            <w:pPr>
              <w:pStyle w:val="ListNumber"/>
              <w:tabs>
                <w:tab w:val="num" w:pos="0"/>
              </w:tabs>
              <w:spacing w:line="240" w:lineRule="auto"/>
              <w:jc w:val="left"/>
              <w:rPr>
                <w:sz w:val="24"/>
              </w:rPr>
            </w:pPr>
            <w:r w:rsidRPr="00A44C23">
              <w:rPr>
                <w:sz w:val="24"/>
              </w:rPr>
              <w:t>по вопросам организации процедуры</w:t>
            </w:r>
            <w:r>
              <w:rPr>
                <w:sz w:val="24"/>
              </w:rPr>
              <w:t xml:space="preserve"> и предоставления заявок</w:t>
            </w:r>
          </w:p>
        </w:tc>
        <w:tc>
          <w:tcPr>
            <w:tcW w:w="2922" w:type="dxa"/>
          </w:tcPr>
          <w:p w:rsidR="000C7FFC" w:rsidRPr="00A44C23" w:rsidRDefault="000C7FFC" w:rsidP="00E97425">
            <w:pPr>
              <w:pStyle w:val="ListNumber"/>
              <w:tabs>
                <w:tab w:val="num" w:pos="0"/>
              </w:tabs>
              <w:spacing w:line="240" w:lineRule="auto"/>
              <w:jc w:val="left"/>
              <w:rPr>
                <w:sz w:val="24"/>
              </w:rPr>
            </w:pPr>
            <w:r>
              <w:rPr>
                <w:sz w:val="24"/>
              </w:rPr>
              <w:t xml:space="preserve">Еремин Алексей Викторович, Конофеев Евгений Борисович, </w:t>
            </w:r>
            <w:r w:rsidRPr="00C1027B">
              <w:rPr>
                <w:sz w:val="24"/>
              </w:rPr>
              <w:t>Киселёв Виталий Геннадьевич</w:t>
            </w:r>
          </w:p>
        </w:tc>
        <w:tc>
          <w:tcPr>
            <w:tcW w:w="2181" w:type="dxa"/>
          </w:tcPr>
          <w:p w:rsidR="000C7FFC" w:rsidRPr="00A44C23" w:rsidRDefault="000C7FFC" w:rsidP="00E97425">
            <w:pPr>
              <w:pStyle w:val="ListNumber"/>
              <w:tabs>
                <w:tab w:val="num" w:pos="0"/>
                <w:tab w:val="left" w:pos="284"/>
              </w:tabs>
              <w:spacing w:line="240" w:lineRule="auto"/>
              <w:rPr>
                <w:sz w:val="24"/>
              </w:rPr>
            </w:pPr>
            <w:r>
              <w:rPr>
                <w:sz w:val="24"/>
              </w:rPr>
              <w:t xml:space="preserve">8 </w:t>
            </w:r>
            <w:r w:rsidRPr="00A44C23">
              <w:rPr>
                <w:sz w:val="24"/>
              </w:rPr>
              <w:t>(</w:t>
            </w:r>
            <w:r>
              <w:rPr>
                <w:sz w:val="24"/>
              </w:rPr>
              <w:t>499</w:t>
            </w:r>
            <w:r w:rsidRPr="00A44C23">
              <w:rPr>
                <w:sz w:val="24"/>
              </w:rPr>
              <w:t>)</w:t>
            </w:r>
            <w:r>
              <w:rPr>
                <w:sz w:val="24"/>
              </w:rPr>
              <w:t xml:space="preserve"> 189 80 23</w:t>
            </w:r>
          </w:p>
        </w:tc>
        <w:tc>
          <w:tcPr>
            <w:tcW w:w="2585" w:type="dxa"/>
          </w:tcPr>
          <w:p w:rsidR="000C7FFC" w:rsidRPr="00763ED6" w:rsidRDefault="000C7FFC" w:rsidP="00E97425">
            <w:pPr>
              <w:pStyle w:val="ListNumber"/>
              <w:tabs>
                <w:tab w:val="num" w:pos="0"/>
              </w:tabs>
              <w:spacing w:line="240" w:lineRule="auto"/>
              <w:rPr>
                <w:sz w:val="24"/>
              </w:rPr>
            </w:pPr>
            <w:r>
              <w:rPr>
                <w:sz w:val="24"/>
              </w:rPr>
              <w:t>info@intellectexport.ru</w:t>
            </w:r>
          </w:p>
        </w:tc>
      </w:tr>
    </w:tbl>
    <w:p w:rsidR="000C7FFC" w:rsidRPr="001A3467" w:rsidRDefault="000C7FFC" w:rsidP="00E97425">
      <w:pPr>
        <w:tabs>
          <w:tab w:val="num" w:pos="0"/>
        </w:tabs>
        <w:rPr>
          <w:sz w:val="24"/>
          <w:szCs w:val="24"/>
        </w:rPr>
      </w:pPr>
    </w:p>
    <w:p w:rsidR="000C7FFC" w:rsidRPr="00082C8E" w:rsidRDefault="000C7FFC" w:rsidP="00E97425">
      <w:pPr>
        <w:pStyle w:val="Heading2"/>
        <w:numPr>
          <w:ilvl w:val="1"/>
          <w:numId w:val="32"/>
        </w:numPr>
        <w:tabs>
          <w:tab w:val="clear" w:pos="792"/>
          <w:tab w:val="num" w:pos="0"/>
        </w:tabs>
        <w:spacing w:before="120"/>
        <w:ind w:left="0" w:firstLine="0"/>
        <w:jc w:val="both"/>
        <w:rPr>
          <w:b w:val="0"/>
          <w:sz w:val="24"/>
          <w:szCs w:val="24"/>
          <w:u w:val="single"/>
        </w:rPr>
      </w:pPr>
      <w:bookmarkStart w:id="9" w:name="_Toc312324242"/>
      <w:bookmarkStart w:id="10" w:name="_Toc312324389"/>
      <w:r w:rsidRPr="001A3467">
        <w:rPr>
          <w:b w:val="0"/>
          <w:sz w:val="24"/>
          <w:szCs w:val="24"/>
        </w:rPr>
        <w:t>Сроки проведения процедуры закупки:</w:t>
      </w:r>
      <w:bookmarkEnd w:id="9"/>
      <w:bookmarkEnd w:id="10"/>
      <w:r>
        <w:rPr>
          <w:b w:val="0"/>
          <w:sz w:val="24"/>
          <w:szCs w:val="24"/>
        </w:rPr>
        <w:t xml:space="preserve"> </w:t>
      </w:r>
      <w:r>
        <w:rPr>
          <w:b w:val="0"/>
          <w:kern w:val="28"/>
          <w:sz w:val="24"/>
          <w:szCs w:val="24"/>
          <w:u w:val="single"/>
        </w:rPr>
        <w:t xml:space="preserve">15 февраля </w:t>
      </w:r>
      <w:smartTag w:uri="urn:schemas-microsoft-com:office:smarttags" w:element="metricconverter">
        <w:smartTagPr>
          <w:attr w:name="ProductID" w:val="2016 г"/>
        </w:smartTagPr>
        <w:r>
          <w:rPr>
            <w:b w:val="0"/>
            <w:kern w:val="28"/>
            <w:sz w:val="24"/>
            <w:szCs w:val="24"/>
            <w:u w:val="single"/>
          </w:rPr>
          <w:t xml:space="preserve">2016 </w:t>
        </w:r>
        <w:r w:rsidRPr="008E488D">
          <w:rPr>
            <w:b w:val="0"/>
            <w:kern w:val="28"/>
            <w:sz w:val="24"/>
            <w:szCs w:val="24"/>
            <w:u w:val="single"/>
          </w:rPr>
          <w:t>г</w:t>
        </w:r>
      </w:smartTag>
      <w:r w:rsidRPr="008E488D">
        <w:rPr>
          <w:b w:val="0"/>
          <w:kern w:val="28"/>
          <w:sz w:val="24"/>
          <w:szCs w:val="24"/>
          <w:u w:val="single"/>
        </w:rPr>
        <w:t>.</w:t>
      </w:r>
      <w:r>
        <w:rPr>
          <w:b w:val="0"/>
          <w:sz w:val="24"/>
          <w:szCs w:val="24"/>
        </w:rPr>
        <w:t xml:space="preserve"> – </w:t>
      </w:r>
      <w:r>
        <w:rPr>
          <w:b w:val="0"/>
          <w:kern w:val="28"/>
          <w:sz w:val="24"/>
          <w:szCs w:val="24"/>
          <w:u w:val="single"/>
        </w:rPr>
        <w:t xml:space="preserve">17 марта </w:t>
      </w:r>
      <w:smartTag w:uri="urn:schemas-microsoft-com:office:smarttags" w:element="metricconverter">
        <w:smartTagPr>
          <w:attr w:name="ProductID" w:val="2016 г"/>
        </w:smartTagPr>
        <w:r>
          <w:rPr>
            <w:b w:val="0"/>
            <w:kern w:val="28"/>
            <w:sz w:val="24"/>
            <w:szCs w:val="24"/>
            <w:u w:val="single"/>
          </w:rPr>
          <w:t>2016</w:t>
        </w:r>
        <w:r w:rsidRPr="008E488D">
          <w:rPr>
            <w:b w:val="0"/>
            <w:kern w:val="28"/>
            <w:sz w:val="24"/>
            <w:szCs w:val="24"/>
            <w:u w:val="single"/>
          </w:rPr>
          <w:t xml:space="preserve"> г</w:t>
        </w:r>
      </w:smartTag>
      <w:r w:rsidRPr="008E488D">
        <w:rPr>
          <w:b w:val="0"/>
          <w:kern w:val="28"/>
          <w:sz w:val="24"/>
          <w:szCs w:val="24"/>
          <w:u w:val="single"/>
        </w:rPr>
        <w:t>.</w:t>
      </w:r>
      <w:r>
        <w:rPr>
          <w:b w:val="0"/>
          <w:kern w:val="28"/>
          <w:sz w:val="24"/>
          <w:szCs w:val="24"/>
          <w:u w:val="single"/>
        </w:rPr>
        <w:t xml:space="preserve"> </w:t>
      </w:r>
      <w:r w:rsidRPr="00654AA4">
        <w:rPr>
          <w:b w:val="0"/>
          <w:sz w:val="24"/>
          <w:szCs w:val="24"/>
        </w:rPr>
        <w:t xml:space="preserve"> </w:t>
      </w:r>
    </w:p>
    <w:p w:rsidR="000C7FFC" w:rsidRDefault="000C7FFC" w:rsidP="00E97425">
      <w:pPr>
        <w:pStyle w:val="Heading2"/>
        <w:numPr>
          <w:ilvl w:val="1"/>
          <w:numId w:val="32"/>
        </w:numPr>
        <w:tabs>
          <w:tab w:val="clear" w:pos="792"/>
          <w:tab w:val="num" w:pos="0"/>
        </w:tabs>
        <w:spacing w:before="120"/>
        <w:ind w:left="0" w:firstLine="0"/>
        <w:jc w:val="both"/>
        <w:rPr>
          <w:b w:val="0"/>
          <w:sz w:val="24"/>
          <w:szCs w:val="24"/>
        </w:rPr>
      </w:pPr>
      <w:bookmarkStart w:id="11" w:name="_Toc312324243"/>
      <w:bookmarkStart w:id="12" w:name="_Toc312324390"/>
      <w:r>
        <w:rPr>
          <w:b w:val="0"/>
          <w:sz w:val="24"/>
          <w:szCs w:val="24"/>
        </w:rPr>
        <w:t>Ц</w:t>
      </w:r>
      <w:r w:rsidRPr="001A3467">
        <w:rPr>
          <w:b w:val="0"/>
          <w:sz w:val="24"/>
          <w:szCs w:val="24"/>
        </w:rPr>
        <w:t>ена договора</w:t>
      </w:r>
      <w:r>
        <w:rPr>
          <w:b w:val="0"/>
          <w:sz w:val="24"/>
          <w:szCs w:val="24"/>
        </w:rPr>
        <w:t xml:space="preserve"> (максимальная)</w:t>
      </w:r>
      <w:r w:rsidRPr="001A3467">
        <w:rPr>
          <w:b w:val="0"/>
          <w:sz w:val="24"/>
          <w:szCs w:val="24"/>
        </w:rPr>
        <w:t xml:space="preserve">: </w:t>
      </w:r>
      <w:r>
        <w:rPr>
          <w:b w:val="0"/>
          <w:sz w:val="24"/>
          <w:szCs w:val="24"/>
        </w:rPr>
        <w:t>7 950 000 (семь миллионов девятьсот пятьдесят тысяч) рублей 00 копеек (с учётом НДС) (не более 13 250 (тринадцать тысяч двести пятьдесят) рублей 00 копеек за квадратный метр арендуемой площади в год (с учётом НДС), на срок 3 года).</w:t>
      </w:r>
      <w:r w:rsidRPr="001A3467">
        <w:rPr>
          <w:b w:val="0"/>
          <w:sz w:val="24"/>
          <w:szCs w:val="24"/>
        </w:rPr>
        <w:t xml:space="preserve"> </w:t>
      </w:r>
      <w:bookmarkEnd w:id="11"/>
      <w:bookmarkEnd w:id="12"/>
    </w:p>
    <w:p w:rsidR="000C7FFC" w:rsidRPr="00BD7AAA" w:rsidRDefault="000C7FFC" w:rsidP="00E97425">
      <w:pPr>
        <w:numPr>
          <w:ilvl w:val="1"/>
          <w:numId w:val="32"/>
        </w:numPr>
        <w:tabs>
          <w:tab w:val="clear" w:pos="792"/>
          <w:tab w:val="num" w:pos="0"/>
        </w:tabs>
        <w:ind w:left="0" w:firstLine="0"/>
        <w:jc w:val="both"/>
        <w:rPr>
          <w:sz w:val="24"/>
          <w:szCs w:val="24"/>
        </w:rPr>
      </w:pPr>
      <w:r w:rsidRPr="00BD7AAA">
        <w:rPr>
          <w:sz w:val="24"/>
          <w:szCs w:val="24"/>
        </w:rPr>
        <w:t>Орган</w:t>
      </w:r>
      <w:r>
        <w:rPr>
          <w:sz w:val="24"/>
          <w:szCs w:val="24"/>
        </w:rPr>
        <w:t>,</w:t>
      </w:r>
      <w:r w:rsidRPr="00BD7AAA">
        <w:rPr>
          <w:sz w:val="24"/>
          <w:szCs w:val="24"/>
        </w:rPr>
        <w:t xml:space="preserve"> организующий Закупку, отбор участников и оценку поданных заявок - Комиссия </w:t>
      </w:r>
      <w:r>
        <w:rPr>
          <w:sz w:val="24"/>
          <w:szCs w:val="24"/>
        </w:rPr>
        <w:t xml:space="preserve">по  закупочной деятельности </w:t>
      </w:r>
      <w:r w:rsidRPr="00DD23FA">
        <w:rPr>
          <w:sz w:val="24"/>
          <w:szCs w:val="24"/>
        </w:rPr>
        <w:t>Общества с ограниченной ответственностью «РТ-Интеллектэкспорт»</w:t>
      </w:r>
      <w:r>
        <w:rPr>
          <w:sz w:val="24"/>
          <w:szCs w:val="24"/>
        </w:rPr>
        <w:t xml:space="preserve"> (ниже - Комиссия).</w:t>
      </w:r>
    </w:p>
    <w:p w:rsidR="000C7FFC" w:rsidRPr="001A3467" w:rsidRDefault="000C7FFC" w:rsidP="00482CA3">
      <w:pPr>
        <w:rPr>
          <w:sz w:val="24"/>
          <w:szCs w:val="24"/>
        </w:rPr>
      </w:pPr>
    </w:p>
    <w:p w:rsidR="000C7FFC" w:rsidRDefault="000C7FFC" w:rsidP="00E97425">
      <w:pPr>
        <w:pStyle w:val="Heading1"/>
        <w:numPr>
          <w:ilvl w:val="0"/>
          <w:numId w:val="11"/>
        </w:numPr>
        <w:shd w:val="clear" w:color="auto" w:fill="FFFFFF"/>
        <w:spacing w:line="298" w:lineRule="exact"/>
        <w:jc w:val="both"/>
        <w:rPr>
          <w:b w:val="0"/>
          <w:sz w:val="24"/>
          <w:szCs w:val="24"/>
        </w:rPr>
      </w:pPr>
      <w:bookmarkStart w:id="13" w:name="_Toc339633510"/>
      <w:bookmarkStart w:id="14" w:name="_Toc339633902"/>
      <w:bookmarkStart w:id="15" w:name="_Toc443304807"/>
      <w:r w:rsidRPr="00CF3F96">
        <w:rPr>
          <w:sz w:val="24"/>
          <w:szCs w:val="24"/>
        </w:rPr>
        <w:t>Общие требования к предмету закупки</w:t>
      </w:r>
      <w:bookmarkEnd w:id="13"/>
      <w:bookmarkEnd w:id="14"/>
      <w:bookmarkEnd w:id="15"/>
    </w:p>
    <w:p w:rsidR="000C7FFC" w:rsidRPr="001766BA" w:rsidRDefault="000C7FFC" w:rsidP="001766BA">
      <w:pPr>
        <w:pStyle w:val="Heading2"/>
        <w:numPr>
          <w:ilvl w:val="1"/>
          <w:numId w:val="11"/>
        </w:numPr>
        <w:shd w:val="clear" w:color="auto" w:fill="FFFFFF"/>
        <w:spacing w:before="120" w:line="298" w:lineRule="exact"/>
        <w:ind w:left="0" w:firstLine="0"/>
        <w:jc w:val="both"/>
        <w:rPr>
          <w:b w:val="0"/>
          <w:sz w:val="24"/>
          <w:szCs w:val="24"/>
        </w:rPr>
      </w:pPr>
      <w:r w:rsidRPr="001766BA">
        <w:rPr>
          <w:b w:val="0"/>
          <w:sz w:val="24"/>
          <w:szCs w:val="24"/>
        </w:rPr>
        <w:t xml:space="preserve">Общие требования к условиям оказания услуг, технические требования к оказываемым услугам, объем оказываемых услуг указаны в проекте Договора (Приложение № 1 к настоящей Закупочной документации) </w:t>
      </w:r>
      <w:r>
        <w:rPr>
          <w:b w:val="0"/>
          <w:sz w:val="24"/>
          <w:szCs w:val="24"/>
        </w:rPr>
        <w:t>и Техническим</w:t>
      </w:r>
      <w:r w:rsidRPr="001766BA">
        <w:rPr>
          <w:b w:val="0"/>
          <w:sz w:val="24"/>
          <w:szCs w:val="24"/>
        </w:rPr>
        <w:t xml:space="preserve"> требования</w:t>
      </w:r>
      <w:r>
        <w:rPr>
          <w:b w:val="0"/>
          <w:sz w:val="24"/>
          <w:szCs w:val="24"/>
        </w:rPr>
        <w:t xml:space="preserve">м </w:t>
      </w:r>
      <w:r w:rsidRPr="001766BA">
        <w:rPr>
          <w:b w:val="0"/>
          <w:sz w:val="24"/>
          <w:szCs w:val="24"/>
        </w:rPr>
        <w:t xml:space="preserve">к </w:t>
      </w:r>
      <w:r>
        <w:rPr>
          <w:b w:val="0"/>
          <w:sz w:val="24"/>
          <w:szCs w:val="24"/>
        </w:rPr>
        <w:t>помещениям (Приложение № 2</w:t>
      </w:r>
      <w:r w:rsidRPr="001766BA">
        <w:rPr>
          <w:b w:val="0"/>
          <w:sz w:val="24"/>
          <w:szCs w:val="24"/>
        </w:rPr>
        <w:t xml:space="preserve"> к настоящей Закупочной документации).  </w:t>
      </w:r>
    </w:p>
    <w:p w:rsidR="000C7FFC" w:rsidRDefault="000C7FFC" w:rsidP="002920E8">
      <w:pPr>
        <w:pStyle w:val="Heading2"/>
        <w:numPr>
          <w:ilvl w:val="1"/>
          <w:numId w:val="11"/>
        </w:numPr>
        <w:shd w:val="clear" w:color="auto" w:fill="FFFFFF"/>
        <w:spacing w:before="120" w:line="298" w:lineRule="exact"/>
        <w:ind w:left="0" w:firstLine="0"/>
        <w:jc w:val="both"/>
        <w:rPr>
          <w:b w:val="0"/>
          <w:sz w:val="24"/>
          <w:szCs w:val="24"/>
        </w:rPr>
      </w:pPr>
      <w:r w:rsidRPr="001E0934">
        <w:rPr>
          <w:b w:val="0"/>
          <w:sz w:val="24"/>
          <w:szCs w:val="24"/>
        </w:rPr>
        <w:t xml:space="preserve">Допускается наличие разногласий к прилагаемому проекту Договора. Данные разногласия оформляются Протоколом разногласий. </w:t>
      </w:r>
    </w:p>
    <w:p w:rsidR="000C7FFC" w:rsidRPr="001E0934" w:rsidRDefault="000C7FFC"/>
    <w:p w:rsidR="000C7FFC" w:rsidRPr="001A3467" w:rsidRDefault="000C7FFC" w:rsidP="00082C8E">
      <w:pPr>
        <w:pStyle w:val="Heading1"/>
        <w:numPr>
          <w:ilvl w:val="0"/>
          <w:numId w:val="11"/>
        </w:numPr>
        <w:rPr>
          <w:sz w:val="24"/>
          <w:szCs w:val="24"/>
        </w:rPr>
      </w:pPr>
      <w:bookmarkStart w:id="16" w:name="_Toc339633511"/>
      <w:bookmarkStart w:id="17" w:name="_Toc339633903"/>
      <w:bookmarkStart w:id="18" w:name="_Toc443304808"/>
      <w:r w:rsidRPr="001A3467">
        <w:rPr>
          <w:sz w:val="24"/>
          <w:szCs w:val="24"/>
        </w:rPr>
        <w:t>Требования к содержанию, форме, оформлению и составу заявки на участие в закупке</w:t>
      </w:r>
      <w:bookmarkEnd w:id="16"/>
      <w:bookmarkEnd w:id="17"/>
      <w:r>
        <w:rPr>
          <w:sz w:val="24"/>
          <w:szCs w:val="24"/>
        </w:rPr>
        <w:t xml:space="preserve"> (Предложению)</w:t>
      </w:r>
      <w:bookmarkEnd w:id="18"/>
    </w:p>
    <w:p w:rsidR="000C7FFC" w:rsidRPr="001A3467" w:rsidRDefault="000C7FFC" w:rsidP="00E03E0D">
      <w:pPr>
        <w:pStyle w:val="Heading2"/>
        <w:keepNext w:val="0"/>
        <w:widowControl w:val="0"/>
        <w:numPr>
          <w:ilvl w:val="1"/>
          <w:numId w:val="11"/>
        </w:numPr>
        <w:suppressAutoHyphens w:val="0"/>
        <w:spacing w:before="120"/>
        <w:ind w:left="578" w:hanging="578"/>
        <w:rPr>
          <w:sz w:val="24"/>
          <w:szCs w:val="24"/>
        </w:rPr>
      </w:pPr>
      <w:r w:rsidRPr="001A3467">
        <w:rPr>
          <w:sz w:val="24"/>
          <w:szCs w:val="24"/>
        </w:rPr>
        <w:t>Общие требования к Предложению</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Формы документов, которые необходимо подготовить и подать в составе Пре</w:t>
      </w:r>
      <w:r>
        <w:rPr>
          <w:rFonts w:ascii="Times New Roman" w:hAnsi="Times New Roman"/>
          <w:b w:val="0"/>
          <w:color w:val="auto"/>
          <w:sz w:val="24"/>
          <w:szCs w:val="24"/>
        </w:rPr>
        <w:t>дложения, приведены в Приложениях</w:t>
      </w:r>
      <w:r w:rsidRPr="001A3467">
        <w:rPr>
          <w:rFonts w:ascii="Times New Roman" w:hAnsi="Times New Roman"/>
          <w:b w:val="0"/>
          <w:color w:val="auto"/>
          <w:sz w:val="24"/>
          <w:szCs w:val="24"/>
        </w:rPr>
        <w:t xml:space="preserve"> к настоящей Закупочной документации, включающие:</w:t>
      </w:r>
    </w:p>
    <w:p w:rsidR="000C7FFC" w:rsidRDefault="000C7FFC" w:rsidP="00AF172C">
      <w:pPr>
        <w:pStyle w:val="Heading4"/>
        <w:keepNext w:val="0"/>
        <w:widowControl w:val="0"/>
        <w:numPr>
          <w:ilvl w:val="3"/>
          <w:numId w:val="11"/>
        </w:numPr>
        <w:suppressAutoHyphens w:val="0"/>
        <w:spacing w:before="0" w:after="0"/>
        <w:ind w:left="2127" w:hanging="862"/>
        <w:rPr>
          <w:b w:val="0"/>
          <w:i w:val="0"/>
          <w:sz w:val="24"/>
          <w:szCs w:val="24"/>
        </w:rPr>
      </w:pPr>
      <w:r>
        <w:rPr>
          <w:b w:val="0"/>
          <w:i w:val="0"/>
          <w:sz w:val="24"/>
          <w:szCs w:val="24"/>
        </w:rPr>
        <w:t>Анкета Участника;</w:t>
      </w:r>
    </w:p>
    <w:p w:rsidR="000C7FFC" w:rsidRDefault="000C7FFC" w:rsidP="00BD7AAA">
      <w:pPr>
        <w:pStyle w:val="Heading4"/>
        <w:keepNext w:val="0"/>
        <w:widowControl w:val="0"/>
        <w:numPr>
          <w:ilvl w:val="3"/>
          <w:numId w:val="11"/>
        </w:numPr>
        <w:suppressAutoHyphens w:val="0"/>
        <w:spacing w:before="0" w:after="0"/>
        <w:ind w:left="2127" w:hanging="862"/>
        <w:rPr>
          <w:b w:val="0"/>
          <w:i w:val="0"/>
          <w:sz w:val="24"/>
          <w:szCs w:val="24"/>
        </w:rPr>
      </w:pPr>
      <w:r w:rsidRPr="00262722">
        <w:rPr>
          <w:b w:val="0"/>
          <w:i w:val="0"/>
          <w:sz w:val="24"/>
          <w:szCs w:val="24"/>
        </w:rPr>
        <w:t>Проект Договора</w:t>
      </w:r>
      <w:r>
        <w:rPr>
          <w:b w:val="0"/>
          <w:i w:val="0"/>
          <w:sz w:val="24"/>
          <w:szCs w:val="24"/>
        </w:rPr>
        <w:t>;</w:t>
      </w:r>
      <w:r w:rsidRPr="00262722">
        <w:rPr>
          <w:b w:val="0"/>
          <w:i w:val="0"/>
          <w:sz w:val="24"/>
          <w:szCs w:val="24"/>
        </w:rPr>
        <w:t xml:space="preserve"> </w:t>
      </w:r>
    </w:p>
    <w:p w:rsidR="000C7FFC" w:rsidRPr="00707A10" w:rsidRDefault="000C7FFC" w:rsidP="00707A10">
      <w:pPr>
        <w:pStyle w:val="Heading4"/>
        <w:keepNext w:val="0"/>
        <w:widowControl w:val="0"/>
        <w:numPr>
          <w:ilvl w:val="3"/>
          <w:numId w:val="11"/>
        </w:numPr>
        <w:suppressAutoHyphens w:val="0"/>
        <w:spacing w:before="0" w:after="0"/>
        <w:ind w:left="2127" w:hanging="862"/>
        <w:rPr>
          <w:b w:val="0"/>
          <w:i w:val="0"/>
          <w:sz w:val="24"/>
          <w:szCs w:val="24"/>
        </w:rPr>
      </w:pPr>
      <w:r>
        <w:rPr>
          <w:b w:val="0"/>
          <w:i w:val="0"/>
          <w:sz w:val="24"/>
          <w:szCs w:val="24"/>
        </w:rPr>
        <w:t>Письмо о подаче заявки;</w:t>
      </w:r>
    </w:p>
    <w:p w:rsidR="000C7FFC" w:rsidRDefault="000C7FFC" w:rsidP="00AF172C">
      <w:pPr>
        <w:pStyle w:val="Heading4"/>
        <w:keepNext w:val="0"/>
        <w:widowControl w:val="0"/>
        <w:numPr>
          <w:ilvl w:val="3"/>
          <w:numId w:val="11"/>
        </w:numPr>
        <w:suppressAutoHyphens w:val="0"/>
        <w:spacing w:before="0" w:after="0"/>
        <w:ind w:left="2127" w:hanging="862"/>
        <w:rPr>
          <w:b w:val="0"/>
          <w:i w:val="0"/>
          <w:sz w:val="24"/>
          <w:szCs w:val="24"/>
        </w:rPr>
      </w:pPr>
      <w:r>
        <w:rPr>
          <w:b w:val="0"/>
          <w:i w:val="0"/>
          <w:sz w:val="24"/>
          <w:szCs w:val="24"/>
        </w:rPr>
        <w:t>Иные д</w:t>
      </w:r>
      <w:r w:rsidRPr="005C6159">
        <w:rPr>
          <w:b w:val="0"/>
          <w:i w:val="0"/>
          <w:sz w:val="24"/>
          <w:szCs w:val="24"/>
        </w:rPr>
        <w:t>о</w:t>
      </w:r>
      <w:r w:rsidRPr="005F0ACB">
        <w:rPr>
          <w:b w:val="0"/>
          <w:i w:val="0"/>
          <w:sz w:val="24"/>
          <w:szCs w:val="24"/>
        </w:rPr>
        <w:t>к</w:t>
      </w:r>
      <w:r w:rsidRPr="005F0ACB">
        <w:rPr>
          <w:b w:val="0"/>
          <w:bCs/>
          <w:i w:val="0"/>
          <w:sz w:val="24"/>
          <w:szCs w:val="24"/>
        </w:rPr>
        <w:t>ументы, подтверждающие соответстви</w:t>
      </w:r>
      <w:r w:rsidRPr="005C6159">
        <w:rPr>
          <w:b w:val="0"/>
          <w:i w:val="0"/>
          <w:sz w:val="24"/>
          <w:szCs w:val="24"/>
        </w:rPr>
        <w:t>е</w:t>
      </w:r>
      <w:r w:rsidRPr="005F0ACB">
        <w:rPr>
          <w:b w:val="0"/>
          <w:i w:val="0"/>
          <w:sz w:val="24"/>
          <w:szCs w:val="24"/>
        </w:rPr>
        <w:t xml:space="preserve"> Участника требованиям настоящей Закупо</w:t>
      </w:r>
      <w:r>
        <w:rPr>
          <w:b w:val="0"/>
          <w:i w:val="0"/>
          <w:sz w:val="24"/>
          <w:szCs w:val="24"/>
        </w:rPr>
        <w:t xml:space="preserve">чной документации, указанные в </w:t>
      </w:r>
      <w:r w:rsidRPr="005C6159">
        <w:rPr>
          <w:b w:val="0"/>
          <w:i w:val="0"/>
          <w:sz w:val="24"/>
          <w:szCs w:val="24"/>
        </w:rPr>
        <w:t>подразделе 4.</w:t>
      </w:r>
      <w:r>
        <w:rPr>
          <w:b w:val="0"/>
          <w:i w:val="0"/>
          <w:sz w:val="24"/>
          <w:szCs w:val="24"/>
        </w:rPr>
        <w:t>2</w:t>
      </w:r>
      <w:r w:rsidRPr="005C6159">
        <w:rPr>
          <w:b w:val="0"/>
          <w:i w:val="0"/>
          <w:sz w:val="24"/>
          <w:szCs w:val="24"/>
        </w:rPr>
        <w:t>.</w:t>
      </w:r>
    </w:p>
    <w:p w:rsidR="000C7FFC" w:rsidRPr="00262722" w:rsidRDefault="000C7FFC" w:rsidP="00262722"/>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Каждый документ, входящий в Предложение, должен быть скреплен печатью Участника.</w:t>
      </w:r>
    </w:p>
    <w:p w:rsidR="000C7FFC" w:rsidRPr="001A3467" w:rsidRDefault="000C7FFC" w:rsidP="009E0CF0">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Копии документов должны быть: пронумерованы, прошиты, удостоверены подписью участника, заверенной печатью участника, либо каждая страница документа должна содержать отметку о том, что «Копия верна, Ф.И.О., подпись», заверенную печатью.</w:t>
      </w:r>
      <w:r>
        <w:rPr>
          <w:rFonts w:ascii="Times New Roman" w:hAnsi="Times New Roman"/>
          <w:b w:val="0"/>
          <w:color w:val="auto"/>
          <w:sz w:val="24"/>
          <w:szCs w:val="24"/>
        </w:rPr>
        <w:t xml:space="preserve"> В случае подачи на сайте </w:t>
      </w:r>
      <w:hyperlink r:id="rId8" w:history="1">
        <w:r w:rsidRPr="00D64A7A">
          <w:rPr>
            <w:rFonts w:ascii="Times New Roman" w:hAnsi="Times New Roman"/>
            <w:b w:val="0"/>
            <w:color w:val="auto"/>
            <w:sz w:val="24"/>
            <w:szCs w:val="24"/>
          </w:rPr>
          <w:t>www.zakupki.gov.ru</w:t>
        </w:r>
      </w:hyperlink>
      <w:r w:rsidRPr="00D64A7A">
        <w:rPr>
          <w:rFonts w:ascii="Times New Roman" w:hAnsi="Times New Roman"/>
          <w:b w:val="0"/>
          <w:color w:val="auto"/>
          <w:sz w:val="24"/>
          <w:szCs w:val="24"/>
        </w:rPr>
        <w:t xml:space="preserve"> заявка в форме электронного документа должна быть подписана квалифицированной электронной </w:t>
      </w:r>
      <w:r>
        <w:rPr>
          <w:rFonts w:ascii="Times New Roman" w:hAnsi="Times New Roman"/>
          <w:b w:val="0"/>
          <w:color w:val="auto"/>
          <w:sz w:val="24"/>
          <w:szCs w:val="24"/>
        </w:rPr>
        <w:t xml:space="preserve">цифровой </w:t>
      </w:r>
      <w:r w:rsidRPr="00D64A7A">
        <w:rPr>
          <w:rFonts w:ascii="Times New Roman" w:hAnsi="Times New Roman"/>
          <w:b w:val="0"/>
          <w:color w:val="auto"/>
          <w:sz w:val="24"/>
          <w:szCs w:val="24"/>
        </w:rPr>
        <w:t>подписью.</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Требования пунктов  3.1.3 и  3.1.4. не распространяются на нотариально заверенные копии документов или документы, переплетенные типографским способом.</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 xml:space="preserve">После этого должна быть проведена нумерация всех без исключения страниц  Предложения. </w:t>
      </w:r>
    </w:p>
    <w:p w:rsidR="000C7FFC" w:rsidRPr="001A3467" w:rsidRDefault="000C7FFC" w:rsidP="0078234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0C7FFC" w:rsidRPr="001A3467" w:rsidRDefault="000C7FFC" w:rsidP="00E03E0D">
      <w:pPr>
        <w:pStyle w:val="Heading2"/>
        <w:keepNext w:val="0"/>
        <w:widowControl w:val="0"/>
        <w:numPr>
          <w:ilvl w:val="1"/>
          <w:numId w:val="11"/>
        </w:numPr>
        <w:suppressAutoHyphens w:val="0"/>
        <w:spacing w:before="120"/>
        <w:ind w:left="578" w:hanging="578"/>
        <w:rPr>
          <w:sz w:val="24"/>
          <w:szCs w:val="24"/>
        </w:rPr>
      </w:pPr>
      <w:r w:rsidRPr="001A3467">
        <w:rPr>
          <w:sz w:val="24"/>
          <w:szCs w:val="24"/>
        </w:rPr>
        <w:t>Требования к сроку действия Предложения</w:t>
      </w:r>
    </w:p>
    <w:p w:rsidR="000C7FFC" w:rsidRPr="001A3467" w:rsidRDefault="000C7FFC" w:rsidP="005267B2">
      <w:pPr>
        <w:pStyle w:val="a4"/>
        <w:widowControl w:val="0"/>
        <w:tabs>
          <w:tab w:val="clear" w:pos="1134"/>
        </w:tabs>
        <w:spacing w:line="240" w:lineRule="auto"/>
        <w:ind w:hanging="567"/>
        <w:rPr>
          <w:sz w:val="24"/>
          <w:szCs w:val="24"/>
        </w:rPr>
      </w:pPr>
      <w:r w:rsidRPr="001A3467">
        <w:rPr>
          <w:sz w:val="24"/>
          <w:szCs w:val="24"/>
        </w:rPr>
        <w:t xml:space="preserve">3.2.1 </w:t>
      </w:r>
      <w:r>
        <w:rPr>
          <w:sz w:val="24"/>
          <w:szCs w:val="24"/>
        </w:rPr>
        <w:t xml:space="preserve">Срок действия </w:t>
      </w:r>
      <w:r w:rsidRPr="001A3467">
        <w:rPr>
          <w:sz w:val="24"/>
          <w:szCs w:val="24"/>
        </w:rPr>
        <w:t>Предложени</w:t>
      </w:r>
      <w:r>
        <w:rPr>
          <w:sz w:val="24"/>
          <w:szCs w:val="24"/>
        </w:rPr>
        <w:t>я</w:t>
      </w:r>
      <w:r w:rsidRPr="001A3467">
        <w:rPr>
          <w:sz w:val="24"/>
          <w:szCs w:val="24"/>
        </w:rPr>
        <w:t xml:space="preserve"> долж</w:t>
      </w:r>
      <w:r>
        <w:rPr>
          <w:sz w:val="24"/>
          <w:szCs w:val="24"/>
        </w:rPr>
        <w:t>ен</w:t>
      </w:r>
      <w:r w:rsidRPr="001A3467">
        <w:rPr>
          <w:sz w:val="24"/>
          <w:szCs w:val="24"/>
        </w:rPr>
        <w:t xml:space="preserve"> быть </w:t>
      </w:r>
      <w:r>
        <w:rPr>
          <w:sz w:val="24"/>
          <w:szCs w:val="24"/>
        </w:rPr>
        <w:t xml:space="preserve">не </w:t>
      </w:r>
      <w:r w:rsidRPr="001A3467">
        <w:rPr>
          <w:sz w:val="24"/>
          <w:szCs w:val="24"/>
        </w:rPr>
        <w:t xml:space="preserve">менее чем </w:t>
      </w:r>
      <w:r>
        <w:rPr>
          <w:bCs/>
          <w:sz w:val="24"/>
        </w:rPr>
        <w:t>3</w:t>
      </w:r>
      <w:r w:rsidRPr="001A3467">
        <w:rPr>
          <w:bCs/>
          <w:sz w:val="24"/>
        </w:rPr>
        <w:t xml:space="preserve">0 </w:t>
      </w:r>
      <w:r w:rsidRPr="001A3467">
        <w:rPr>
          <w:sz w:val="24"/>
          <w:szCs w:val="24"/>
        </w:rPr>
        <w:t xml:space="preserve">календарных дней со дня, следующего за днем окончания приема Предложений (пункт 5.1). </w:t>
      </w:r>
    </w:p>
    <w:p w:rsidR="000C7FFC" w:rsidRPr="001A3467" w:rsidRDefault="000C7FFC" w:rsidP="00E03E0D">
      <w:pPr>
        <w:pStyle w:val="Heading2"/>
        <w:keepNext w:val="0"/>
        <w:widowControl w:val="0"/>
        <w:numPr>
          <w:ilvl w:val="1"/>
          <w:numId w:val="11"/>
        </w:numPr>
        <w:suppressAutoHyphens w:val="0"/>
        <w:spacing w:before="120"/>
        <w:ind w:left="578" w:hanging="578"/>
        <w:rPr>
          <w:sz w:val="24"/>
          <w:szCs w:val="24"/>
        </w:rPr>
      </w:pPr>
      <w:r w:rsidRPr="001A3467">
        <w:rPr>
          <w:sz w:val="24"/>
          <w:szCs w:val="24"/>
        </w:rPr>
        <w:t>Требования к языку Предложения</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Все документы, входящие в Предложение, должны быть подготовлены на русском языке за исключением нижеследующего.</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w:t>
      </w:r>
      <w:r>
        <w:rPr>
          <w:rFonts w:ascii="Times New Roman" w:hAnsi="Times New Roman"/>
          <w:b w:val="0"/>
          <w:color w:val="auto"/>
          <w:sz w:val="24"/>
          <w:szCs w:val="24"/>
        </w:rPr>
        <w:t>Заказчик</w:t>
      </w:r>
      <w:r w:rsidRPr="00FE7539">
        <w:rPr>
          <w:rFonts w:ascii="Times New Roman" w:hAnsi="Times New Roman"/>
          <w:b w:val="0"/>
          <w:color w:val="auto"/>
          <w:sz w:val="24"/>
          <w:szCs w:val="24"/>
        </w:rPr>
        <w:t xml:space="preserve"> закупки</w:t>
      </w:r>
      <w:r w:rsidRPr="001A3467">
        <w:rPr>
          <w:rFonts w:ascii="Times New Roman" w:hAnsi="Times New Roman"/>
          <w:b w:val="0"/>
          <w:color w:val="auto"/>
          <w:sz w:val="24"/>
          <w:szCs w:val="24"/>
        </w:rPr>
        <w:t xml:space="preserve"> будет принимать решение на основании перевода.</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Pr>
          <w:rFonts w:ascii="Times New Roman" w:hAnsi="Times New Roman"/>
          <w:b w:val="0"/>
          <w:color w:val="auto"/>
          <w:sz w:val="24"/>
          <w:szCs w:val="24"/>
        </w:rPr>
        <w:t>Заказчик</w:t>
      </w:r>
      <w:r w:rsidRPr="00FE7539">
        <w:rPr>
          <w:rFonts w:ascii="Times New Roman" w:hAnsi="Times New Roman"/>
          <w:b w:val="0"/>
          <w:color w:val="auto"/>
          <w:sz w:val="24"/>
          <w:szCs w:val="24"/>
        </w:rPr>
        <w:t xml:space="preserve"> закупки</w:t>
      </w:r>
      <w:r w:rsidRPr="001A3467">
        <w:rPr>
          <w:rFonts w:ascii="Times New Roman" w:hAnsi="Times New Roman"/>
          <w:b w:val="0"/>
          <w:color w:val="auto"/>
          <w:sz w:val="24"/>
          <w:szCs w:val="24"/>
        </w:rPr>
        <w:t xml:space="preserve"> вправе не рассматривать документы, не переведенные на русский язык.</w:t>
      </w:r>
    </w:p>
    <w:p w:rsidR="000C7FFC" w:rsidRPr="001A3467" w:rsidRDefault="000C7FFC" w:rsidP="00800C6A">
      <w:pPr>
        <w:pStyle w:val="Heading2"/>
        <w:keepNext w:val="0"/>
        <w:widowControl w:val="0"/>
        <w:numPr>
          <w:ilvl w:val="1"/>
          <w:numId w:val="11"/>
        </w:numPr>
        <w:suppressAutoHyphens w:val="0"/>
        <w:spacing w:before="120"/>
        <w:ind w:left="578" w:hanging="578"/>
        <w:rPr>
          <w:sz w:val="24"/>
          <w:szCs w:val="24"/>
        </w:rPr>
      </w:pPr>
      <w:r w:rsidRPr="001A3467">
        <w:rPr>
          <w:sz w:val="24"/>
          <w:szCs w:val="24"/>
        </w:rPr>
        <w:t>Требования к валюте Предложения</w:t>
      </w:r>
    </w:p>
    <w:p w:rsidR="000C7FFC" w:rsidRPr="001A3467" w:rsidRDefault="000C7FFC" w:rsidP="00E03E0D">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Все суммы денежных средств в документах, входящих в Предложение, должны быть выражены в российских рублях.</w:t>
      </w:r>
    </w:p>
    <w:p w:rsidR="000C7FFC" w:rsidRPr="001A3467" w:rsidRDefault="000C7FFC" w:rsidP="00E03E0D"/>
    <w:p w:rsidR="000C7FFC" w:rsidRPr="001A3467" w:rsidRDefault="000C7FFC" w:rsidP="00082C8E">
      <w:pPr>
        <w:pStyle w:val="Heading1"/>
        <w:numPr>
          <w:ilvl w:val="0"/>
          <w:numId w:val="11"/>
        </w:numPr>
        <w:rPr>
          <w:sz w:val="24"/>
          <w:szCs w:val="24"/>
        </w:rPr>
      </w:pPr>
      <w:bookmarkStart w:id="19" w:name="_Toc306374864"/>
      <w:bookmarkStart w:id="20" w:name="_Toc308534047"/>
      <w:bookmarkStart w:id="21" w:name="_Toc339633512"/>
      <w:bookmarkStart w:id="22" w:name="_Toc339633904"/>
      <w:bookmarkStart w:id="23" w:name="_Toc443304809"/>
      <w:r w:rsidRPr="001A3467">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9"/>
      <w:bookmarkEnd w:id="20"/>
      <w:bookmarkEnd w:id="21"/>
      <w:bookmarkEnd w:id="22"/>
      <w:bookmarkEnd w:id="23"/>
    </w:p>
    <w:p w:rsidR="000C7FFC" w:rsidRPr="001A3467" w:rsidRDefault="000C7FFC" w:rsidP="00800C6A">
      <w:pPr>
        <w:pStyle w:val="Heading2"/>
        <w:numPr>
          <w:ilvl w:val="1"/>
          <w:numId w:val="11"/>
        </w:numPr>
        <w:spacing w:before="120"/>
        <w:ind w:left="578" w:hanging="578"/>
        <w:jc w:val="both"/>
        <w:rPr>
          <w:sz w:val="24"/>
          <w:szCs w:val="24"/>
        </w:rPr>
      </w:pPr>
      <w:r w:rsidRPr="001A3467">
        <w:rPr>
          <w:sz w:val="24"/>
          <w:szCs w:val="24"/>
        </w:rPr>
        <w:t>Требования к Участникам</w:t>
      </w:r>
    </w:p>
    <w:p w:rsidR="000C7FFC" w:rsidRPr="001A3467" w:rsidRDefault="000C7FFC" w:rsidP="00800C6A">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 xml:space="preserve">Участвовать в данной процедуре закупки может либо любое юридическое или физическое лицо, а также объединение этих лиц, способное на законных основаниях поставить требуемую продукцию (коллективный участник). </w:t>
      </w:r>
    </w:p>
    <w:p w:rsidR="000C7FFC" w:rsidRPr="001A3467" w:rsidRDefault="000C7FFC" w:rsidP="00800C6A">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 xml:space="preserve">Чтобы претендовать на победу в данной </w:t>
      </w:r>
      <w:r>
        <w:rPr>
          <w:rFonts w:ascii="Times New Roman" w:hAnsi="Times New Roman"/>
          <w:b w:val="0"/>
          <w:color w:val="auto"/>
          <w:sz w:val="24"/>
          <w:szCs w:val="24"/>
        </w:rPr>
        <w:t xml:space="preserve">конкурсной </w:t>
      </w:r>
      <w:r w:rsidRPr="001A3467">
        <w:rPr>
          <w:rFonts w:ascii="Times New Roman" w:hAnsi="Times New Roman"/>
          <w:b w:val="0"/>
          <w:color w:val="auto"/>
          <w:sz w:val="24"/>
          <w:szCs w:val="24"/>
        </w:rPr>
        <w:t>процедуре Участник самостоятельно или коллективный участник в целом должен отвечать следующим требованиям:</w:t>
      </w:r>
    </w:p>
    <w:p w:rsidR="000C7FFC" w:rsidRPr="001A3467" w:rsidRDefault="000C7FFC" w:rsidP="00790F7A">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w:t>
      </w:r>
      <w:r>
        <w:rPr>
          <w:b w:val="0"/>
          <w:i w:val="0"/>
          <w:sz w:val="24"/>
          <w:szCs w:val="24"/>
        </w:rPr>
        <w:t>ой компетентностью и репутацией;</w:t>
      </w:r>
    </w:p>
    <w:p w:rsidR="000C7FFC" w:rsidRPr="001A3467" w:rsidRDefault="000C7FFC" w:rsidP="00790F7A">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w:t>
      </w:r>
      <w:r>
        <w:rPr>
          <w:b w:val="0"/>
          <w:i w:val="0"/>
          <w:sz w:val="24"/>
          <w:szCs w:val="24"/>
        </w:rPr>
        <w:t>, аттестаты аккредитации);</w:t>
      </w:r>
    </w:p>
    <w:p w:rsidR="000C7FFC" w:rsidRDefault="000C7FFC" w:rsidP="009944D2">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w:t>
      </w:r>
      <w:r>
        <w:rPr>
          <w:b w:val="0"/>
          <w:i w:val="0"/>
          <w:sz w:val="24"/>
          <w:szCs w:val="24"/>
        </w:rPr>
        <w:t>а не должна быть приостановлена;</w:t>
      </w:r>
    </w:p>
    <w:p w:rsidR="000C7FFC" w:rsidRPr="0096224B" w:rsidRDefault="000C7FFC" w:rsidP="009944D2">
      <w:pPr>
        <w:pStyle w:val="Heading4"/>
        <w:keepNext w:val="0"/>
        <w:widowControl w:val="0"/>
        <w:numPr>
          <w:ilvl w:val="3"/>
          <w:numId w:val="11"/>
        </w:numPr>
        <w:suppressAutoHyphens w:val="0"/>
        <w:spacing w:before="0" w:after="0"/>
        <w:ind w:left="1276" w:firstLine="0"/>
        <w:rPr>
          <w:b w:val="0"/>
          <w:i w:val="0"/>
          <w:sz w:val="24"/>
          <w:szCs w:val="24"/>
        </w:rPr>
      </w:pPr>
      <w:r w:rsidRPr="004A4A8B">
        <w:rPr>
          <w:b w:val="0"/>
          <w:i w:val="0"/>
          <w:sz w:val="24"/>
          <w:szCs w:val="24"/>
        </w:rPr>
        <w:t>Участник не должен находиться в списке недобросовестных поставщиков</w:t>
      </w:r>
      <w:r>
        <w:rPr>
          <w:b w:val="0"/>
          <w:i w:val="0"/>
          <w:sz w:val="24"/>
          <w:szCs w:val="24"/>
        </w:rPr>
        <w:t>;</w:t>
      </w:r>
    </w:p>
    <w:p w:rsidR="000C7FFC" w:rsidRPr="00A10EB2" w:rsidRDefault="000C7FFC" w:rsidP="009944D2">
      <w:pPr>
        <w:pStyle w:val="Heading4"/>
        <w:keepNext w:val="0"/>
        <w:widowControl w:val="0"/>
        <w:numPr>
          <w:ilvl w:val="3"/>
          <w:numId w:val="11"/>
        </w:numPr>
        <w:suppressAutoHyphens w:val="0"/>
        <w:spacing w:before="0" w:after="0"/>
        <w:ind w:left="1276" w:firstLine="0"/>
        <w:rPr>
          <w:b w:val="0"/>
          <w:i w:val="0"/>
          <w:sz w:val="24"/>
          <w:szCs w:val="24"/>
        </w:rPr>
      </w:pPr>
      <w:r w:rsidRPr="004A4A8B">
        <w:rPr>
          <w:b w:val="0"/>
          <w:i w:val="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w:t>
      </w:r>
      <w:r>
        <w:rPr>
          <w:b w:val="0"/>
          <w:i w:val="0"/>
          <w:sz w:val="24"/>
          <w:szCs w:val="24"/>
        </w:rPr>
        <w:t>рушениях, на день подачи заявки;</w:t>
      </w:r>
    </w:p>
    <w:p w:rsidR="000C7FFC" w:rsidRDefault="000C7FFC" w:rsidP="002A4526">
      <w:pPr>
        <w:pStyle w:val="Heading4"/>
        <w:keepNext w:val="0"/>
        <w:widowControl w:val="0"/>
        <w:numPr>
          <w:ilvl w:val="3"/>
          <w:numId w:val="11"/>
        </w:numPr>
        <w:suppressAutoHyphens w:val="0"/>
        <w:spacing w:before="0" w:after="0"/>
        <w:ind w:left="1276" w:firstLine="0"/>
        <w:rPr>
          <w:b w:val="0"/>
          <w:i w:val="0"/>
          <w:sz w:val="24"/>
          <w:szCs w:val="24"/>
        </w:rPr>
      </w:pPr>
      <w:r w:rsidRPr="004A4A8B">
        <w:rPr>
          <w:b w:val="0"/>
          <w:i w:val="0"/>
          <w:sz w:val="24"/>
          <w:szCs w:val="24"/>
        </w:rPr>
        <w:t>У</w:t>
      </w:r>
      <w:r>
        <w:rPr>
          <w:b w:val="0"/>
          <w:i w:val="0"/>
          <w:sz w:val="24"/>
          <w:szCs w:val="24"/>
        </w:rPr>
        <w:t xml:space="preserve"> </w:t>
      </w:r>
      <w:r w:rsidRPr="004A4A8B">
        <w:rPr>
          <w:b w:val="0"/>
          <w:i w:val="0"/>
          <w:sz w:val="24"/>
          <w:szCs w:val="24"/>
        </w:rPr>
        <w:t xml:space="preserve">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w:t>
      </w:r>
      <w:r>
        <w:rPr>
          <w:b w:val="0"/>
          <w:i w:val="0"/>
          <w:sz w:val="24"/>
          <w:szCs w:val="24"/>
        </w:rPr>
        <w:t>ний завершенный отчетный период;</w:t>
      </w:r>
    </w:p>
    <w:p w:rsidR="000C7FFC" w:rsidRPr="00581418" w:rsidRDefault="000C7FFC" w:rsidP="002A4526">
      <w:pPr>
        <w:pStyle w:val="Heading4"/>
        <w:keepNext w:val="0"/>
        <w:widowControl w:val="0"/>
        <w:numPr>
          <w:ilvl w:val="3"/>
          <w:numId w:val="11"/>
        </w:numPr>
        <w:suppressAutoHyphens w:val="0"/>
        <w:spacing w:before="0" w:after="0"/>
        <w:ind w:left="1276" w:firstLine="0"/>
        <w:rPr>
          <w:b w:val="0"/>
          <w:i w:val="0"/>
          <w:sz w:val="24"/>
          <w:szCs w:val="24"/>
        </w:rPr>
      </w:pPr>
      <w:r>
        <w:rPr>
          <w:b w:val="0"/>
          <w:i w:val="0"/>
          <w:sz w:val="24"/>
          <w:szCs w:val="24"/>
        </w:rPr>
        <w:t xml:space="preserve">Участник должен иметь документально подтверждённое право на сдачу в аренду нежилых помещений, соответствующих </w:t>
      </w:r>
      <w:r w:rsidRPr="00AB1202">
        <w:rPr>
          <w:b w:val="0"/>
          <w:i w:val="0"/>
          <w:sz w:val="24"/>
          <w:szCs w:val="24"/>
        </w:rPr>
        <w:t>Тех</w:t>
      </w:r>
      <w:r>
        <w:rPr>
          <w:b w:val="0"/>
          <w:i w:val="0"/>
          <w:sz w:val="24"/>
          <w:szCs w:val="24"/>
        </w:rPr>
        <w:t>ническим требованиям к помещениям (Приложение №2 к настоящей закупочной документации). Участник должен предоставить уполномоченному представителю Заказчика право проинспектировать вышеуказанные помещения.</w:t>
      </w:r>
    </w:p>
    <w:p w:rsidR="000C7FFC" w:rsidRPr="005A7313" w:rsidRDefault="000C7FFC" w:rsidP="005A7313">
      <w:pPr>
        <w:ind w:left="1276"/>
        <w:rPr>
          <w:sz w:val="24"/>
          <w:szCs w:val="24"/>
        </w:rPr>
      </w:pPr>
    </w:p>
    <w:p w:rsidR="000C7FFC" w:rsidRPr="007D7E25" w:rsidRDefault="000C7FFC" w:rsidP="007D7E25"/>
    <w:p w:rsidR="000C7FFC" w:rsidRPr="004A4A8B" w:rsidRDefault="000C7FFC" w:rsidP="00262722">
      <w:pPr>
        <w:pStyle w:val="Heading4"/>
        <w:keepNext w:val="0"/>
        <w:widowControl w:val="0"/>
        <w:numPr>
          <w:ilvl w:val="0"/>
          <w:numId w:val="0"/>
        </w:numPr>
        <w:suppressAutoHyphens w:val="0"/>
        <w:spacing w:before="0" w:after="0"/>
        <w:ind w:left="1276"/>
        <w:rPr>
          <w:b w:val="0"/>
          <w:i w:val="0"/>
          <w:sz w:val="24"/>
          <w:szCs w:val="24"/>
        </w:rPr>
      </w:pPr>
    </w:p>
    <w:p w:rsidR="000C7FFC" w:rsidRPr="001A3467" w:rsidRDefault="000C7FFC" w:rsidP="00E03E0D">
      <w:pPr>
        <w:pStyle w:val="Heading2"/>
        <w:numPr>
          <w:ilvl w:val="1"/>
          <w:numId w:val="11"/>
        </w:numPr>
        <w:spacing w:before="120"/>
        <w:ind w:left="578" w:hanging="578"/>
        <w:jc w:val="both"/>
        <w:rPr>
          <w:sz w:val="24"/>
          <w:szCs w:val="24"/>
        </w:rPr>
      </w:pPr>
      <w:r w:rsidRPr="001A3467">
        <w:rPr>
          <w:sz w:val="24"/>
          <w:szCs w:val="24"/>
        </w:rPr>
        <w:t>Требования к документам, подтверждающим соответствие Участника установленным требованиям</w:t>
      </w:r>
    </w:p>
    <w:p w:rsidR="000C7FFC" w:rsidRPr="001A3467" w:rsidRDefault="000C7FFC" w:rsidP="003A5769">
      <w:pPr>
        <w:pStyle w:val="Heading3"/>
        <w:keepNext w:val="0"/>
        <w:keepLines w:val="0"/>
        <w:numPr>
          <w:ilvl w:val="2"/>
          <w:numId w:val="11"/>
        </w:numPr>
        <w:spacing w:before="0"/>
        <w:ind w:left="1276"/>
        <w:jc w:val="both"/>
        <w:rPr>
          <w:rFonts w:ascii="Times New Roman" w:hAnsi="Times New Roman"/>
          <w:b w:val="0"/>
          <w:color w:val="auto"/>
          <w:sz w:val="24"/>
          <w:szCs w:val="24"/>
        </w:rPr>
      </w:pPr>
      <w:r w:rsidRPr="001A3467">
        <w:rPr>
          <w:rFonts w:ascii="Times New Roman" w:hAnsi="Times New Roman"/>
          <w:b w:val="0"/>
          <w:color w:val="auto"/>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Устав в действующей редакции (нотариальная копия или копия, заверенная участником)</w:t>
      </w:r>
      <w:r>
        <w:rPr>
          <w:b w:val="0"/>
          <w:i w:val="0"/>
          <w:sz w:val="24"/>
          <w:szCs w:val="24"/>
        </w:rPr>
        <w:t>; нотариально заверенная копия паспорта Гражданина Российской Федерации (для физических лиц)</w:t>
      </w:r>
      <w:r w:rsidRPr="001A3467">
        <w:rPr>
          <w:b w:val="0"/>
          <w:i w:val="0"/>
          <w:sz w:val="24"/>
          <w:szCs w:val="24"/>
        </w:rPr>
        <w:t>;</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Свидетельство о внесении записи в единый государственный реестр юридических лиц / предпринимател</w:t>
      </w:r>
      <w:r>
        <w:rPr>
          <w:b w:val="0"/>
          <w:i w:val="0"/>
          <w:sz w:val="24"/>
          <w:szCs w:val="24"/>
        </w:rPr>
        <w:t>ей</w:t>
      </w:r>
      <w:r w:rsidRPr="001A3467">
        <w:rPr>
          <w:b w:val="0"/>
          <w:i w:val="0"/>
          <w:sz w:val="24"/>
          <w:szCs w:val="24"/>
        </w:rPr>
        <w:t xml:space="preserve"> без образования юридического лица </w:t>
      </w:r>
      <w:r>
        <w:rPr>
          <w:b w:val="0"/>
          <w:i w:val="0"/>
          <w:sz w:val="24"/>
          <w:szCs w:val="24"/>
        </w:rPr>
        <w:t xml:space="preserve">с присвоением номера в реестре ЕГРЮЛ (ЕГРИП) </w:t>
      </w:r>
      <w:r w:rsidRPr="001A3467">
        <w:rPr>
          <w:b w:val="0"/>
          <w:i w:val="0"/>
          <w:sz w:val="24"/>
          <w:szCs w:val="24"/>
        </w:rPr>
        <w:t>(</w:t>
      </w:r>
      <w:r>
        <w:rPr>
          <w:b w:val="0"/>
          <w:i w:val="0"/>
          <w:sz w:val="24"/>
          <w:szCs w:val="24"/>
        </w:rPr>
        <w:t xml:space="preserve">свидетельство </w:t>
      </w:r>
      <w:r w:rsidRPr="001A3467">
        <w:rPr>
          <w:b w:val="0"/>
          <w:i w:val="0"/>
          <w:sz w:val="24"/>
          <w:szCs w:val="24"/>
        </w:rPr>
        <w:t>о государственной регистрации) (нотариальная копия или копия, заверенная участником);</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Выписка из единого государственного реестра юридических лиц</w:t>
      </w:r>
      <w:r>
        <w:rPr>
          <w:b w:val="0"/>
          <w:i w:val="0"/>
          <w:sz w:val="24"/>
          <w:szCs w:val="24"/>
        </w:rPr>
        <w:t xml:space="preserve"> (</w:t>
      </w:r>
      <w:r w:rsidRPr="001A3467">
        <w:rPr>
          <w:b w:val="0"/>
          <w:i w:val="0"/>
          <w:sz w:val="24"/>
          <w:szCs w:val="24"/>
        </w:rPr>
        <w:t>единого государственного реестра предпринимател</w:t>
      </w:r>
      <w:r>
        <w:rPr>
          <w:b w:val="0"/>
          <w:i w:val="0"/>
          <w:sz w:val="24"/>
          <w:szCs w:val="24"/>
        </w:rPr>
        <w:t>ей</w:t>
      </w:r>
      <w:r w:rsidRPr="001A3467">
        <w:rPr>
          <w:b w:val="0"/>
          <w:i w:val="0"/>
          <w:sz w:val="24"/>
          <w:szCs w:val="24"/>
        </w:rPr>
        <w:t xml:space="preserve"> без образования юридического лица</w:t>
      </w:r>
      <w:r>
        <w:rPr>
          <w:b w:val="0"/>
          <w:i w:val="0"/>
          <w:sz w:val="24"/>
          <w:szCs w:val="24"/>
        </w:rPr>
        <w:t>)</w:t>
      </w:r>
      <w:r w:rsidRPr="001A3467">
        <w:rPr>
          <w:b w:val="0"/>
          <w:i w:val="0"/>
          <w:sz w:val="24"/>
          <w:szCs w:val="24"/>
        </w:rPr>
        <w:t xml:space="preserve">, полученная не ранее чем за </w:t>
      </w:r>
      <w:r>
        <w:rPr>
          <w:b w:val="0"/>
          <w:i w:val="0"/>
          <w:sz w:val="24"/>
          <w:szCs w:val="24"/>
        </w:rPr>
        <w:t xml:space="preserve">месяц </w:t>
      </w:r>
      <w:r w:rsidRPr="001A3467">
        <w:rPr>
          <w:b w:val="0"/>
          <w:i w:val="0"/>
          <w:sz w:val="24"/>
          <w:szCs w:val="24"/>
        </w:rPr>
        <w:t xml:space="preserve">до даты размещения на сайте уведомления о проведении закупки (нотариальная копия или </w:t>
      </w:r>
      <w:r>
        <w:rPr>
          <w:b w:val="0"/>
          <w:i w:val="0"/>
          <w:sz w:val="24"/>
          <w:szCs w:val="24"/>
        </w:rPr>
        <w:t>подлинник</w:t>
      </w:r>
      <w:r w:rsidRPr="001A3467">
        <w:rPr>
          <w:b w:val="0"/>
          <w:i w:val="0"/>
          <w:sz w:val="24"/>
          <w:szCs w:val="24"/>
        </w:rPr>
        <w:t>);</w:t>
      </w:r>
    </w:p>
    <w:p w:rsidR="000C7FFC" w:rsidRPr="00326B21" w:rsidRDefault="000C7FFC" w:rsidP="00D860EA">
      <w:pPr>
        <w:pStyle w:val="Heading4"/>
        <w:keepNext w:val="0"/>
        <w:widowControl w:val="0"/>
        <w:numPr>
          <w:ilvl w:val="3"/>
          <w:numId w:val="11"/>
        </w:numPr>
        <w:suppressAutoHyphens w:val="0"/>
        <w:spacing w:before="0" w:after="0"/>
        <w:ind w:left="1276" w:right="211" w:firstLine="0"/>
        <w:rPr>
          <w:b w:val="0"/>
          <w:i w:val="0"/>
          <w:sz w:val="24"/>
          <w:szCs w:val="24"/>
        </w:rPr>
      </w:pPr>
      <w:r w:rsidRPr="00035887">
        <w:rPr>
          <w:b w:val="0"/>
          <w:i w:val="0"/>
          <w:sz w:val="24"/>
          <w:szCs w:val="24"/>
        </w:rPr>
        <w:t>Свидетельство о постановке юридического лица на учет в налоговом органе (нотариальная копия или копия, заверенная участником);</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Документы, подтверждающие полномочия того или иного лица на подписание соответствующего договора, соглашения и т.д. (оригинал или нотариальная копия, или копия, заверенная участником);</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За последний отчетный период бухгалтерский баланс ф. № 1 и «Отчет о прибылях и убытках» ф. № 2 с отметкой налогового органа (нотариальная копия или копия, заверенная участником);</w:t>
      </w:r>
    </w:p>
    <w:p w:rsidR="000C7FFC" w:rsidRPr="001A3467"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sidRPr="001A3467">
        <w:rPr>
          <w:b w:val="0"/>
          <w:i w:val="0"/>
          <w:sz w:val="24"/>
          <w:szCs w:val="24"/>
        </w:rPr>
        <w:t>Выписка из решения органа управления контрагента, к компетенции которого отнесен вопрос об одобрении заключаемой сделки (при необходимости) (нотариальная копия или копия, заверенная участником);</w:t>
      </w:r>
    </w:p>
    <w:p w:rsidR="000C7FFC" w:rsidRPr="00997B35" w:rsidRDefault="000C7FFC" w:rsidP="00AA6C67">
      <w:pPr>
        <w:pStyle w:val="Heading4"/>
        <w:keepNext w:val="0"/>
        <w:widowControl w:val="0"/>
        <w:numPr>
          <w:ilvl w:val="3"/>
          <w:numId w:val="11"/>
        </w:numPr>
        <w:suppressAutoHyphens w:val="0"/>
        <w:spacing w:before="0" w:after="0"/>
        <w:ind w:left="1276" w:firstLine="0"/>
        <w:rPr>
          <w:b w:val="0"/>
          <w:i w:val="0"/>
          <w:sz w:val="24"/>
          <w:szCs w:val="24"/>
        </w:rPr>
      </w:pPr>
      <w:r>
        <w:rPr>
          <w:b w:val="0"/>
          <w:i w:val="0"/>
          <w:sz w:val="24"/>
          <w:szCs w:val="24"/>
        </w:rPr>
        <w:t xml:space="preserve">Подписанный уполномоченным лицом Участника и заверенный печатью (при наличии) Договор (Приложение №1) в двух экземплярах (оригинал).  </w:t>
      </w:r>
    </w:p>
    <w:p w:rsidR="000C7FFC" w:rsidRDefault="000C7FFC" w:rsidP="000446A9">
      <w:pPr>
        <w:pStyle w:val="Heading4"/>
        <w:keepNext w:val="0"/>
        <w:widowControl w:val="0"/>
        <w:numPr>
          <w:ilvl w:val="3"/>
          <w:numId w:val="11"/>
        </w:numPr>
        <w:suppressAutoHyphens w:val="0"/>
        <w:spacing w:before="0" w:after="0"/>
        <w:ind w:left="2127" w:hanging="862"/>
        <w:rPr>
          <w:b w:val="0"/>
          <w:i w:val="0"/>
          <w:sz w:val="24"/>
          <w:szCs w:val="24"/>
        </w:rPr>
      </w:pPr>
      <w:r>
        <w:rPr>
          <w:b w:val="0"/>
          <w:i w:val="0"/>
          <w:sz w:val="24"/>
          <w:szCs w:val="24"/>
        </w:rPr>
        <w:t>Анкета Участника (оригинал)</w:t>
      </w:r>
      <w:r w:rsidRPr="000446A9">
        <w:rPr>
          <w:b w:val="0"/>
          <w:i w:val="0"/>
          <w:sz w:val="24"/>
          <w:szCs w:val="24"/>
        </w:rPr>
        <w:t xml:space="preserve"> </w:t>
      </w:r>
      <w:r>
        <w:rPr>
          <w:b w:val="0"/>
          <w:i w:val="0"/>
          <w:sz w:val="24"/>
          <w:szCs w:val="24"/>
        </w:rPr>
        <w:t>(Приложение №3);</w:t>
      </w:r>
    </w:p>
    <w:p w:rsidR="000C7FFC" w:rsidRPr="00667490" w:rsidRDefault="000C7FFC" w:rsidP="00667490">
      <w:pPr>
        <w:pStyle w:val="Heading4"/>
        <w:keepNext w:val="0"/>
        <w:widowControl w:val="0"/>
        <w:numPr>
          <w:ilvl w:val="3"/>
          <w:numId w:val="11"/>
        </w:numPr>
        <w:suppressAutoHyphens w:val="0"/>
        <w:spacing w:before="0" w:after="0"/>
        <w:ind w:left="2127" w:hanging="862"/>
        <w:rPr>
          <w:b w:val="0"/>
          <w:i w:val="0"/>
          <w:sz w:val="24"/>
          <w:szCs w:val="24"/>
        </w:rPr>
      </w:pPr>
      <w:r w:rsidRPr="00667490">
        <w:rPr>
          <w:b w:val="0"/>
          <w:i w:val="0"/>
          <w:sz w:val="24"/>
          <w:szCs w:val="24"/>
        </w:rPr>
        <w:t xml:space="preserve"> Письмо о подаче заявки (оригинал) (Приложение №4);</w:t>
      </w:r>
    </w:p>
    <w:p w:rsidR="000C7FFC" w:rsidRPr="00667490" w:rsidRDefault="000C7FFC" w:rsidP="00667490">
      <w:pPr>
        <w:numPr>
          <w:ilvl w:val="3"/>
          <w:numId w:val="11"/>
        </w:numPr>
        <w:jc w:val="both"/>
        <w:rPr>
          <w:color w:val="000000"/>
          <w:sz w:val="24"/>
          <w:szCs w:val="24"/>
          <w:shd w:val="clear" w:color="auto" w:fill="FFFFFF"/>
        </w:rPr>
      </w:pPr>
      <w:r w:rsidRPr="00667490">
        <w:rPr>
          <w:sz w:val="24"/>
          <w:szCs w:val="24"/>
        </w:rPr>
        <w:t>Письмо-</w:t>
      </w:r>
      <w:r w:rsidRPr="00667490">
        <w:rPr>
          <w:color w:val="000000"/>
          <w:sz w:val="24"/>
          <w:szCs w:val="24"/>
          <w:shd w:val="clear" w:color="auto" w:fill="FFFFFF"/>
        </w:rPr>
        <w:t>согласие на установку кондиционеров (Приложение №5);</w:t>
      </w:r>
    </w:p>
    <w:p w:rsidR="000C7FFC" w:rsidRPr="00667490" w:rsidRDefault="000C7FFC" w:rsidP="00667490">
      <w:pPr>
        <w:numPr>
          <w:ilvl w:val="3"/>
          <w:numId w:val="11"/>
        </w:numPr>
        <w:jc w:val="both"/>
        <w:rPr>
          <w:sz w:val="24"/>
          <w:szCs w:val="24"/>
        </w:rPr>
      </w:pPr>
      <w:r>
        <w:rPr>
          <w:color w:val="000000"/>
          <w:sz w:val="24"/>
          <w:szCs w:val="24"/>
          <w:shd w:val="clear" w:color="auto" w:fill="FFFFFF"/>
        </w:rPr>
        <w:t>Письмо-согласие А</w:t>
      </w:r>
      <w:r w:rsidRPr="00667490">
        <w:rPr>
          <w:color w:val="000000"/>
          <w:sz w:val="24"/>
          <w:szCs w:val="24"/>
          <w:shd w:val="clear" w:color="auto" w:fill="FFFFFF"/>
        </w:rPr>
        <w:t>рендодателя на проведение высокоскоростной</w:t>
      </w:r>
      <w:r>
        <w:rPr>
          <w:color w:val="000000"/>
          <w:sz w:val="24"/>
          <w:szCs w:val="24"/>
          <w:shd w:val="clear" w:color="auto" w:fill="FFFFFF"/>
        </w:rPr>
        <w:t xml:space="preserve"> линии </w:t>
      </w:r>
      <w:r w:rsidRPr="00667490">
        <w:rPr>
          <w:color w:val="000000"/>
          <w:sz w:val="24"/>
          <w:szCs w:val="24"/>
          <w:shd w:val="clear" w:color="auto" w:fill="FFFFFF"/>
        </w:rPr>
        <w:t>"Интернет" (Приложение №6);</w:t>
      </w:r>
    </w:p>
    <w:p w:rsidR="000C7FFC" w:rsidRPr="00935CDE" w:rsidRDefault="000C7FFC" w:rsidP="001A23D0">
      <w:pPr>
        <w:pStyle w:val="Heading4"/>
        <w:numPr>
          <w:ilvl w:val="0"/>
          <w:numId w:val="0"/>
        </w:numPr>
        <w:spacing w:before="0" w:after="0"/>
        <w:ind w:left="1277"/>
        <w:rPr>
          <w:b w:val="0"/>
          <w:i w:val="0"/>
          <w:sz w:val="24"/>
          <w:szCs w:val="24"/>
        </w:rPr>
      </w:pPr>
      <w:r w:rsidRPr="00935CDE">
        <w:rPr>
          <w:b w:val="0"/>
          <w:i w:val="0"/>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C7FFC" w:rsidRPr="00E33B0A" w:rsidRDefault="000C7FFC" w:rsidP="005561D9">
      <w:pPr>
        <w:suppressAutoHyphens/>
        <w:ind w:left="1276"/>
        <w:jc w:val="both"/>
        <w:rPr>
          <w:sz w:val="24"/>
          <w:szCs w:val="24"/>
        </w:rPr>
      </w:pPr>
      <w:r w:rsidRPr="005878DC">
        <w:rPr>
          <w:sz w:val="24"/>
          <w:szCs w:val="24"/>
        </w:rPr>
        <w:t>4.2.1.</w:t>
      </w:r>
      <w:r>
        <w:rPr>
          <w:sz w:val="24"/>
          <w:szCs w:val="24"/>
        </w:rPr>
        <w:t>13</w:t>
      </w:r>
      <w:r w:rsidRPr="001A3467">
        <w:rPr>
          <w:b/>
          <w:sz w:val="24"/>
          <w:szCs w:val="24"/>
        </w:rPr>
        <w:t xml:space="preserve"> </w:t>
      </w:r>
      <w:r w:rsidRPr="001A3467">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Обществу в соответствии Участника данному требованию.</w:t>
      </w:r>
    </w:p>
    <w:p w:rsidR="000C7FFC" w:rsidRPr="004A4A8B" w:rsidRDefault="000C7FFC" w:rsidP="00173CF3">
      <w:pPr>
        <w:rPr>
          <w:b/>
          <w:kern w:val="28"/>
          <w:sz w:val="24"/>
          <w:szCs w:val="24"/>
        </w:rPr>
      </w:pPr>
    </w:p>
    <w:p w:rsidR="000C7FFC" w:rsidRPr="00CF3F96" w:rsidRDefault="000C7FFC" w:rsidP="004A4A8B">
      <w:pPr>
        <w:pStyle w:val="Heading1"/>
        <w:numPr>
          <w:ilvl w:val="0"/>
          <w:numId w:val="11"/>
        </w:numPr>
        <w:spacing w:before="0" w:after="0"/>
        <w:ind w:left="0" w:firstLine="0"/>
        <w:jc w:val="both"/>
        <w:rPr>
          <w:b w:val="0"/>
          <w:sz w:val="24"/>
          <w:szCs w:val="24"/>
        </w:rPr>
      </w:pPr>
      <w:bookmarkStart w:id="24" w:name="_Toc306374863"/>
      <w:bookmarkStart w:id="25" w:name="_Toc308534046"/>
      <w:bookmarkStart w:id="26" w:name="_Toc339633513"/>
      <w:bookmarkStart w:id="27" w:name="_Toc339633905"/>
      <w:bookmarkStart w:id="28" w:name="_Toc443304810"/>
      <w:r w:rsidRPr="00CF3F96">
        <w:rPr>
          <w:sz w:val="24"/>
          <w:szCs w:val="24"/>
        </w:rPr>
        <w:t>Порядок, место, дата начала и дата окончания срока подачи предложений  на участие в закупке</w:t>
      </w:r>
      <w:bookmarkStart w:id="29" w:name="_Toc312324257"/>
      <w:bookmarkStart w:id="30" w:name="_Toc312324404"/>
      <w:bookmarkEnd w:id="24"/>
      <w:bookmarkEnd w:id="25"/>
      <w:bookmarkEnd w:id="26"/>
      <w:bookmarkEnd w:id="27"/>
      <w:r>
        <w:rPr>
          <w:sz w:val="24"/>
          <w:szCs w:val="24"/>
        </w:rPr>
        <w:t>.</w:t>
      </w:r>
      <w:bookmarkEnd w:id="28"/>
    </w:p>
    <w:p w:rsidR="000C7FFC" w:rsidRPr="00DD23FA" w:rsidRDefault="000C7FFC" w:rsidP="00615FB7">
      <w:pPr>
        <w:shd w:val="clear" w:color="auto" w:fill="FFFFFF"/>
        <w:tabs>
          <w:tab w:val="left" w:pos="1325"/>
        </w:tabs>
        <w:spacing w:line="298" w:lineRule="exact"/>
        <w:jc w:val="both"/>
        <w:rPr>
          <w:sz w:val="24"/>
          <w:szCs w:val="24"/>
        </w:rPr>
      </w:pPr>
      <w:r w:rsidRPr="00D47EEF">
        <w:rPr>
          <w:sz w:val="24"/>
          <w:szCs w:val="24"/>
        </w:rPr>
        <w:t xml:space="preserve">5.1. </w:t>
      </w:r>
      <w:r w:rsidRPr="00AD7D67">
        <w:rPr>
          <w:sz w:val="24"/>
          <w:szCs w:val="24"/>
        </w:rPr>
        <w:t xml:space="preserve">Предложения на участие направляются в бумажном виде, заверенные в установленном </w:t>
      </w:r>
      <w:r w:rsidRPr="003E4B8B">
        <w:rPr>
          <w:sz w:val="24"/>
          <w:szCs w:val="24"/>
        </w:rPr>
        <w:t>порядке</w:t>
      </w:r>
      <w:r>
        <w:rPr>
          <w:sz w:val="24"/>
          <w:szCs w:val="24"/>
        </w:rPr>
        <w:t>,</w:t>
      </w:r>
      <w:r w:rsidRPr="003E4B8B">
        <w:rPr>
          <w:sz w:val="24"/>
          <w:szCs w:val="24"/>
        </w:rPr>
        <w:t xml:space="preserve"> в запечатанном конверте курьером либо с помощью услуг почтовой связи</w:t>
      </w:r>
      <w:r w:rsidRPr="00AD7D67">
        <w:rPr>
          <w:sz w:val="24"/>
          <w:szCs w:val="24"/>
        </w:rPr>
        <w:t xml:space="preserve"> по адресу </w:t>
      </w:r>
      <w:r w:rsidRPr="00DD23FA">
        <w:rPr>
          <w:sz w:val="24"/>
          <w:szCs w:val="24"/>
        </w:rPr>
        <w:t>Россия, 129329, Москва, ул. Вересковая, дом 1 кор</w:t>
      </w:r>
      <w:r>
        <w:rPr>
          <w:sz w:val="24"/>
          <w:szCs w:val="24"/>
        </w:rPr>
        <w:t>п. 2., (комнаты № 8, № 4, № 4а) по будним дням с 10.00 до 17.30.</w:t>
      </w:r>
    </w:p>
    <w:p w:rsidR="000C7FFC" w:rsidRDefault="000C7FFC" w:rsidP="004A4A8B">
      <w:pPr>
        <w:pStyle w:val="Heading1"/>
        <w:numPr>
          <w:ilvl w:val="0"/>
          <w:numId w:val="0"/>
        </w:numPr>
        <w:spacing w:before="0" w:after="0"/>
        <w:jc w:val="both"/>
        <w:rPr>
          <w:b w:val="0"/>
          <w:sz w:val="24"/>
          <w:szCs w:val="24"/>
        </w:rPr>
      </w:pPr>
    </w:p>
    <w:p w:rsidR="000C7FFC" w:rsidRPr="00E423D4" w:rsidRDefault="000C7FFC" w:rsidP="00E423D4">
      <w:pPr>
        <w:rPr>
          <w:kern w:val="28"/>
          <w:sz w:val="24"/>
          <w:szCs w:val="24"/>
        </w:rPr>
      </w:pPr>
      <w:r w:rsidRPr="00E423D4">
        <w:rPr>
          <w:kern w:val="28"/>
          <w:sz w:val="24"/>
          <w:szCs w:val="24"/>
        </w:rPr>
        <w:t>Срок начала приема предл</w:t>
      </w:r>
      <w:r>
        <w:rPr>
          <w:kern w:val="28"/>
          <w:sz w:val="24"/>
          <w:szCs w:val="24"/>
        </w:rPr>
        <w:t>о</w:t>
      </w:r>
      <w:r w:rsidRPr="00E423D4">
        <w:rPr>
          <w:kern w:val="28"/>
          <w:sz w:val="24"/>
          <w:szCs w:val="24"/>
        </w:rPr>
        <w:t>жени</w:t>
      </w:r>
      <w:r>
        <w:rPr>
          <w:kern w:val="28"/>
          <w:sz w:val="24"/>
          <w:szCs w:val="24"/>
        </w:rPr>
        <w:t>й</w:t>
      </w:r>
      <w:r w:rsidRPr="00E423D4">
        <w:rPr>
          <w:kern w:val="28"/>
          <w:sz w:val="24"/>
          <w:szCs w:val="24"/>
        </w:rPr>
        <w:t xml:space="preserve"> </w:t>
      </w:r>
      <w:r>
        <w:rPr>
          <w:b/>
          <w:kern w:val="28"/>
          <w:sz w:val="24"/>
          <w:szCs w:val="24"/>
          <w:u w:val="single"/>
        </w:rPr>
        <w:t xml:space="preserve">17.00 час мск  15 февраля 2016 </w:t>
      </w:r>
      <w:r w:rsidRPr="008E488D">
        <w:rPr>
          <w:b/>
          <w:kern w:val="28"/>
          <w:sz w:val="24"/>
          <w:szCs w:val="24"/>
          <w:u w:val="single"/>
        </w:rPr>
        <w:t>г.</w:t>
      </w:r>
    </w:p>
    <w:p w:rsidR="000C7FFC" w:rsidRPr="002314A7" w:rsidRDefault="000C7FFC" w:rsidP="002314A7">
      <w:pPr>
        <w:rPr>
          <w:sz w:val="24"/>
          <w:szCs w:val="24"/>
        </w:rPr>
      </w:pPr>
      <w:r w:rsidRPr="002314A7">
        <w:rPr>
          <w:sz w:val="24"/>
          <w:szCs w:val="24"/>
        </w:rPr>
        <w:t xml:space="preserve">Срок окончания приема предложений </w:t>
      </w:r>
      <w:r w:rsidRPr="002314A7">
        <w:rPr>
          <w:b/>
          <w:sz w:val="24"/>
          <w:szCs w:val="24"/>
          <w:u w:val="single"/>
        </w:rPr>
        <w:t>17.30 час мск 17 марта 2016 г.</w:t>
      </w:r>
      <w:r w:rsidRPr="002314A7">
        <w:rPr>
          <w:sz w:val="24"/>
          <w:szCs w:val="24"/>
        </w:rPr>
        <w:t xml:space="preserve"> Заявки, поступившие позже указанного срока, к рассмотрению не принимаются.</w:t>
      </w:r>
      <w:bookmarkEnd w:id="29"/>
      <w:bookmarkEnd w:id="30"/>
      <w:r w:rsidRPr="002314A7">
        <w:rPr>
          <w:sz w:val="24"/>
          <w:szCs w:val="24"/>
        </w:rPr>
        <w:t xml:space="preserve"> </w:t>
      </w:r>
    </w:p>
    <w:p w:rsidR="000C7FFC" w:rsidRPr="001A3467" w:rsidRDefault="000C7FFC" w:rsidP="00163890"/>
    <w:p w:rsidR="000C7FFC" w:rsidRPr="001A3467" w:rsidRDefault="000C7FFC" w:rsidP="00615FB7">
      <w:pPr>
        <w:pStyle w:val="Heading1"/>
        <w:numPr>
          <w:ilvl w:val="0"/>
          <w:numId w:val="11"/>
        </w:numPr>
        <w:jc w:val="both"/>
        <w:rPr>
          <w:sz w:val="24"/>
          <w:szCs w:val="24"/>
        </w:rPr>
      </w:pPr>
      <w:bookmarkStart w:id="31" w:name="_Toc306374865"/>
      <w:bookmarkStart w:id="32" w:name="_Toc308534048"/>
      <w:bookmarkStart w:id="33" w:name="_Toc339633514"/>
      <w:bookmarkStart w:id="34" w:name="_Toc339633906"/>
      <w:bookmarkStart w:id="35" w:name="_Toc443304811"/>
      <w:r w:rsidRPr="001A3467">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bookmarkEnd w:id="31"/>
      <w:bookmarkEnd w:id="32"/>
      <w:bookmarkEnd w:id="33"/>
      <w:bookmarkEnd w:id="34"/>
      <w:bookmarkEnd w:id="35"/>
    </w:p>
    <w:p w:rsidR="000C7FFC" w:rsidRPr="001A3467" w:rsidRDefault="000C7FFC" w:rsidP="00800C6A">
      <w:pPr>
        <w:pStyle w:val="Heading2"/>
        <w:numPr>
          <w:ilvl w:val="1"/>
          <w:numId w:val="11"/>
        </w:numPr>
        <w:spacing w:before="120"/>
        <w:ind w:left="578" w:hanging="578"/>
        <w:jc w:val="both"/>
        <w:rPr>
          <w:sz w:val="24"/>
          <w:szCs w:val="24"/>
        </w:rPr>
      </w:pPr>
      <w:r w:rsidRPr="001A3467">
        <w:rPr>
          <w:sz w:val="24"/>
          <w:szCs w:val="24"/>
        </w:rPr>
        <w:t>Разъяснение Закупочной документации</w:t>
      </w:r>
    </w:p>
    <w:p w:rsidR="000C7FFC" w:rsidRPr="006911DB" w:rsidRDefault="000C7FFC" w:rsidP="00913BF6">
      <w:pPr>
        <w:pStyle w:val="ListNumber"/>
        <w:spacing w:line="240" w:lineRule="auto"/>
        <w:rPr>
          <w:sz w:val="24"/>
        </w:rPr>
      </w:pPr>
      <w:r w:rsidRPr="00042CC2">
        <w:rPr>
          <w:sz w:val="24"/>
        </w:rPr>
        <w:t>Участники вправе обратиться за разъяснениями настоящей Закупочной документации. Запросы на разъяснение закупочной документации должны подаваться в сканированном виде за подписью руководителя организации или иного ответственного лица Участника на электронный адрес:</w:t>
      </w:r>
      <w:r w:rsidRPr="008139DB">
        <w:rPr>
          <w:sz w:val="24"/>
        </w:rPr>
        <w:t xml:space="preserve"> </w:t>
      </w:r>
      <w:r>
        <w:rPr>
          <w:sz w:val="24"/>
        </w:rPr>
        <w:t xml:space="preserve">info@intellectexport.ru. </w:t>
      </w:r>
      <w:r w:rsidRPr="006911DB">
        <w:rPr>
          <w:sz w:val="24"/>
        </w:rPr>
        <w:t>В теме сообщения должно быть указано «Вопросы по Закупке».</w:t>
      </w:r>
    </w:p>
    <w:p w:rsidR="000C7FFC" w:rsidRPr="001A3467" w:rsidRDefault="000C7FFC" w:rsidP="003F6775">
      <w:pPr>
        <w:pStyle w:val="Heading3"/>
        <w:keepNext w:val="0"/>
        <w:keepLines w:val="0"/>
        <w:numPr>
          <w:ilvl w:val="2"/>
          <w:numId w:val="11"/>
        </w:numPr>
        <w:spacing w:before="0"/>
        <w:ind w:left="1276"/>
        <w:jc w:val="both"/>
        <w:rPr>
          <w:rFonts w:ascii="Times New Roman" w:hAnsi="Times New Roman"/>
          <w:b w:val="0"/>
          <w:color w:val="auto"/>
          <w:sz w:val="24"/>
          <w:szCs w:val="24"/>
        </w:rPr>
      </w:pPr>
      <w:r>
        <w:rPr>
          <w:rFonts w:ascii="Times New Roman" w:hAnsi="Times New Roman"/>
          <w:b w:val="0"/>
          <w:color w:val="auto"/>
          <w:sz w:val="24"/>
          <w:szCs w:val="24"/>
        </w:rPr>
        <w:t>Заказчик</w:t>
      </w:r>
      <w:r w:rsidRPr="001A3467">
        <w:rPr>
          <w:rFonts w:ascii="Times New Roman" w:hAnsi="Times New Roman"/>
          <w:b w:val="0"/>
          <w:color w:val="auto"/>
          <w:sz w:val="24"/>
          <w:szCs w:val="24"/>
        </w:rPr>
        <w:t xml:space="preserve"> в разумный срок ответит на любой вопрос, который он получит не позднее, чем за 5 дней до истечения срока приема Предложения (пункт 5). Если, по мнению </w:t>
      </w:r>
      <w:r>
        <w:rPr>
          <w:rFonts w:ascii="Times New Roman" w:hAnsi="Times New Roman"/>
          <w:b w:val="0"/>
          <w:color w:val="auto"/>
          <w:sz w:val="24"/>
          <w:szCs w:val="24"/>
        </w:rPr>
        <w:t>Заказчика</w:t>
      </w:r>
      <w:r w:rsidRPr="001A3467">
        <w:rPr>
          <w:rFonts w:ascii="Times New Roman" w:hAnsi="Times New Roman"/>
          <w:b w:val="0"/>
          <w:color w:val="auto"/>
          <w:sz w:val="24"/>
          <w:szCs w:val="24"/>
        </w:rPr>
        <w:t xml:space="preserve">, ответ на данный вопрос будет интересен всем Участникам, </w:t>
      </w:r>
      <w:r>
        <w:rPr>
          <w:rFonts w:ascii="Times New Roman" w:hAnsi="Times New Roman"/>
          <w:b w:val="0"/>
          <w:color w:val="auto"/>
          <w:sz w:val="24"/>
          <w:szCs w:val="24"/>
        </w:rPr>
        <w:t>Заказчик</w:t>
      </w:r>
      <w:r w:rsidRPr="00EC34B1">
        <w:rPr>
          <w:rFonts w:ascii="Times New Roman" w:hAnsi="Times New Roman"/>
          <w:b w:val="0"/>
          <w:color w:val="auto"/>
          <w:sz w:val="24"/>
          <w:szCs w:val="24"/>
        </w:rPr>
        <w:t xml:space="preserve"> в</w:t>
      </w:r>
      <w:r w:rsidRPr="001A3467">
        <w:rPr>
          <w:rFonts w:ascii="Times New Roman" w:hAnsi="Times New Roman"/>
          <w:b w:val="0"/>
          <w:color w:val="auto"/>
          <w:sz w:val="24"/>
          <w:szCs w:val="24"/>
        </w:rPr>
        <w:t xml:space="preserve">несет изменение в Закупочную документацию. </w:t>
      </w:r>
      <w:r>
        <w:rPr>
          <w:rFonts w:ascii="Times New Roman" w:hAnsi="Times New Roman"/>
          <w:b w:val="0"/>
          <w:color w:val="auto"/>
          <w:sz w:val="24"/>
          <w:szCs w:val="24"/>
        </w:rPr>
        <w:t>Заказчик</w:t>
      </w:r>
      <w:r w:rsidRPr="00EC34B1">
        <w:rPr>
          <w:rFonts w:ascii="Times New Roman" w:hAnsi="Times New Roman"/>
          <w:b w:val="0"/>
          <w:color w:val="auto"/>
          <w:sz w:val="24"/>
          <w:szCs w:val="24"/>
        </w:rPr>
        <w:t xml:space="preserve"> в течение 3</w:t>
      </w:r>
      <w:r>
        <w:rPr>
          <w:rFonts w:ascii="Times New Roman" w:hAnsi="Times New Roman"/>
          <w:b w:val="0"/>
          <w:color w:val="auto"/>
          <w:sz w:val="24"/>
          <w:szCs w:val="24"/>
        </w:rPr>
        <w:t xml:space="preserve"> </w:t>
      </w:r>
      <w:r w:rsidRPr="00EC34B1">
        <w:rPr>
          <w:rFonts w:ascii="Times New Roman" w:hAnsi="Times New Roman"/>
          <w:b w:val="0"/>
          <w:color w:val="auto"/>
          <w:sz w:val="24"/>
          <w:szCs w:val="24"/>
        </w:rPr>
        <w:t>(трех) дней со дня принятия решения закупочной комиссией опубликует</w:t>
      </w:r>
      <w:r w:rsidRPr="001A3467">
        <w:rPr>
          <w:rFonts w:ascii="Times New Roman" w:hAnsi="Times New Roman"/>
          <w:b w:val="0"/>
          <w:color w:val="auto"/>
          <w:sz w:val="24"/>
          <w:szCs w:val="24"/>
        </w:rPr>
        <w:t xml:space="preserve"> уведомление о внесении изменений в Закупочную документацию</w:t>
      </w:r>
    </w:p>
    <w:p w:rsidR="000C7FFC" w:rsidRPr="001A3467" w:rsidRDefault="000C7FFC" w:rsidP="00446748">
      <w:pPr>
        <w:pStyle w:val="Heading2"/>
        <w:numPr>
          <w:ilvl w:val="1"/>
          <w:numId w:val="11"/>
        </w:numPr>
        <w:spacing w:before="120"/>
        <w:ind w:left="578" w:hanging="578"/>
        <w:rPr>
          <w:sz w:val="24"/>
          <w:szCs w:val="24"/>
        </w:rPr>
      </w:pPr>
      <w:r w:rsidRPr="001A3467">
        <w:rPr>
          <w:sz w:val="24"/>
          <w:szCs w:val="24"/>
        </w:rPr>
        <w:t>Продление срока окончания приема Предложений</w:t>
      </w:r>
    </w:p>
    <w:p w:rsidR="000C7FFC" w:rsidRPr="001A3467" w:rsidRDefault="000C7FFC" w:rsidP="00E55EC0">
      <w:pPr>
        <w:pStyle w:val="Heading2"/>
        <w:numPr>
          <w:ilvl w:val="2"/>
          <w:numId w:val="14"/>
        </w:numPr>
        <w:spacing w:before="120"/>
        <w:ind w:left="567" w:firstLine="11"/>
        <w:jc w:val="both"/>
        <w:rPr>
          <w:b w:val="0"/>
          <w:sz w:val="24"/>
          <w:szCs w:val="24"/>
        </w:rPr>
      </w:pPr>
      <w:r w:rsidRPr="001A3467">
        <w:rPr>
          <w:b w:val="0"/>
          <w:sz w:val="24"/>
          <w:szCs w:val="24"/>
        </w:rPr>
        <w:t xml:space="preserve">При необходимости </w:t>
      </w:r>
      <w:r>
        <w:rPr>
          <w:b w:val="0"/>
          <w:sz w:val="24"/>
          <w:szCs w:val="24"/>
        </w:rPr>
        <w:t>Заказчик</w:t>
      </w:r>
      <w:r w:rsidRPr="00EC34B1">
        <w:rPr>
          <w:b w:val="0"/>
          <w:sz w:val="24"/>
          <w:szCs w:val="24"/>
        </w:rPr>
        <w:t xml:space="preserve"> закупки</w:t>
      </w:r>
      <w:r w:rsidRPr="001A3467">
        <w:rPr>
          <w:b w:val="0"/>
          <w:sz w:val="24"/>
          <w:szCs w:val="24"/>
        </w:rPr>
        <w:t xml:space="preserve"> имеет право в любое время продлевать срок окончания приема Предложений, установленный в подпункте 5.1.</w:t>
      </w:r>
    </w:p>
    <w:p w:rsidR="000C7FFC" w:rsidRPr="001A3467" w:rsidRDefault="000C7FFC" w:rsidP="00EA3031">
      <w:pPr>
        <w:pStyle w:val="Heading3"/>
        <w:keepNext w:val="0"/>
        <w:keepLines w:val="0"/>
        <w:numPr>
          <w:ilvl w:val="0"/>
          <w:numId w:val="0"/>
        </w:numPr>
        <w:spacing w:before="0"/>
        <w:ind w:left="1276"/>
        <w:jc w:val="both"/>
        <w:rPr>
          <w:rFonts w:ascii="Times New Roman" w:hAnsi="Times New Roman"/>
          <w:b w:val="0"/>
          <w:color w:val="auto"/>
          <w:sz w:val="24"/>
          <w:szCs w:val="24"/>
        </w:rPr>
      </w:pPr>
    </w:p>
    <w:p w:rsidR="000C7FFC" w:rsidRPr="001A3467" w:rsidRDefault="000C7FFC" w:rsidP="008C4372">
      <w:pPr>
        <w:pStyle w:val="Heading1"/>
        <w:keepNext/>
        <w:numPr>
          <w:ilvl w:val="0"/>
          <w:numId w:val="11"/>
        </w:numPr>
        <w:ind w:left="431" w:hanging="431"/>
        <w:rPr>
          <w:sz w:val="24"/>
          <w:szCs w:val="24"/>
        </w:rPr>
      </w:pPr>
      <w:bookmarkStart w:id="36" w:name="_Toc339633515"/>
      <w:bookmarkStart w:id="37" w:name="_Toc339633907"/>
      <w:bookmarkStart w:id="38" w:name="_Toc443304812"/>
      <w:r w:rsidRPr="001A3467">
        <w:rPr>
          <w:sz w:val="24"/>
          <w:szCs w:val="24"/>
        </w:rPr>
        <w:t>Рассмотрение предложений участников закупки и подведение итогов закупки</w:t>
      </w:r>
      <w:bookmarkEnd w:id="36"/>
      <w:bookmarkEnd w:id="37"/>
      <w:bookmarkEnd w:id="38"/>
    </w:p>
    <w:p w:rsidR="000C7FFC" w:rsidRPr="00F94334" w:rsidRDefault="000C7FFC" w:rsidP="004032A2">
      <w:pPr>
        <w:pStyle w:val="Heading2"/>
        <w:numPr>
          <w:ilvl w:val="1"/>
          <w:numId w:val="11"/>
        </w:numPr>
        <w:spacing w:before="0" w:after="0"/>
        <w:ind w:left="0" w:firstLine="0"/>
        <w:jc w:val="both"/>
        <w:rPr>
          <w:b w:val="0"/>
          <w:sz w:val="24"/>
          <w:szCs w:val="24"/>
        </w:rPr>
      </w:pPr>
      <w:bookmarkStart w:id="39" w:name="_Toc306374909"/>
      <w:bookmarkStart w:id="40" w:name="_Toc308534081"/>
      <w:r>
        <w:rPr>
          <w:b w:val="0"/>
          <w:sz w:val="24"/>
          <w:szCs w:val="24"/>
        </w:rPr>
        <w:t xml:space="preserve">Вскрытие поступивших предложений состоится </w:t>
      </w:r>
      <w:r>
        <w:rPr>
          <w:b w:val="0"/>
          <w:kern w:val="28"/>
          <w:sz w:val="24"/>
          <w:szCs w:val="24"/>
          <w:u w:val="single"/>
        </w:rPr>
        <w:t>17.30 час мск  17 марта 2016</w:t>
      </w:r>
      <w:r w:rsidRPr="008E488D">
        <w:rPr>
          <w:b w:val="0"/>
          <w:kern w:val="28"/>
          <w:sz w:val="24"/>
          <w:szCs w:val="24"/>
          <w:u w:val="single"/>
        </w:rPr>
        <w:t xml:space="preserve"> г</w:t>
      </w:r>
      <w:r>
        <w:rPr>
          <w:b w:val="0"/>
          <w:sz w:val="24"/>
          <w:szCs w:val="24"/>
        </w:rPr>
        <w:t xml:space="preserve"> по адресу Заказчика. </w:t>
      </w:r>
      <w:bookmarkEnd w:id="39"/>
      <w:bookmarkEnd w:id="40"/>
    </w:p>
    <w:p w:rsidR="000C7FFC" w:rsidRPr="00C81CA6" w:rsidRDefault="000C7FFC" w:rsidP="004032A2">
      <w:pPr>
        <w:pStyle w:val="Heading2"/>
        <w:numPr>
          <w:ilvl w:val="1"/>
          <w:numId w:val="11"/>
        </w:numPr>
        <w:spacing w:before="0" w:after="0"/>
        <w:ind w:left="0" w:firstLine="0"/>
        <w:jc w:val="both"/>
        <w:rPr>
          <w:b w:val="0"/>
          <w:sz w:val="24"/>
          <w:szCs w:val="24"/>
        </w:rPr>
      </w:pPr>
      <w:r>
        <w:rPr>
          <w:b w:val="0"/>
          <w:sz w:val="24"/>
          <w:szCs w:val="24"/>
        </w:rPr>
        <w:t>Р</w:t>
      </w:r>
      <w:r w:rsidRPr="001A3467">
        <w:rPr>
          <w:b w:val="0"/>
          <w:sz w:val="24"/>
          <w:szCs w:val="24"/>
        </w:rPr>
        <w:t xml:space="preserve">ассмотрение поступивших  предложений и подписание протокола о подведении итогов  будет осуществлено </w:t>
      </w:r>
      <w:r>
        <w:rPr>
          <w:b w:val="0"/>
          <w:sz w:val="24"/>
          <w:szCs w:val="24"/>
        </w:rPr>
        <w:t>Комиссией</w:t>
      </w:r>
      <w:r w:rsidRPr="001A3467">
        <w:rPr>
          <w:b w:val="0"/>
          <w:sz w:val="24"/>
          <w:szCs w:val="24"/>
        </w:rPr>
        <w:t xml:space="preserve">  </w:t>
      </w:r>
      <w:r>
        <w:rPr>
          <w:b w:val="0"/>
          <w:kern w:val="28"/>
          <w:sz w:val="24"/>
          <w:szCs w:val="24"/>
          <w:u w:val="single"/>
        </w:rPr>
        <w:t>17.30 час мск 17</w:t>
      </w:r>
      <w:bookmarkStart w:id="41" w:name="_GoBack"/>
      <w:bookmarkEnd w:id="41"/>
      <w:r>
        <w:rPr>
          <w:b w:val="0"/>
          <w:kern w:val="28"/>
          <w:sz w:val="24"/>
          <w:szCs w:val="24"/>
          <w:u w:val="single"/>
        </w:rPr>
        <w:t xml:space="preserve"> марта 2016</w:t>
      </w:r>
      <w:r w:rsidRPr="008E488D">
        <w:rPr>
          <w:b w:val="0"/>
          <w:kern w:val="28"/>
          <w:sz w:val="24"/>
          <w:szCs w:val="24"/>
          <w:u w:val="single"/>
        </w:rPr>
        <w:t xml:space="preserve"> г.</w:t>
      </w:r>
      <w:r>
        <w:rPr>
          <w:b w:val="0"/>
          <w:kern w:val="28"/>
          <w:sz w:val="24"/>
          <w:szCs w:val="24"/>
          <w:u w:val="single"/>
        </w:rPr>
        <w:t xml:space="preserve"> </w:t>
      </w:r>
      <w:r w:rsidRPr="00654AA4">
        <w:rPr>
          <w:b w:val="0"/>
          <w:sz w:val="24"/>
          <w:szCs w:val="24"/>
        </w:rPr>
        <w:t xml:space="preserve"> </w:t>
      </w:r>
      <w:r>
        <w:rPr>
          <w:b w:val="0"/>
          <w:sz w:val="24"/>
          <w:szCs w:val="24"/>
        </w:rPr>
        <w:t xml:space="preserve"> Заказчик</w:t>
      </w:r>
      <w:r w:rsidRPr="00C81CA6">
        <w:rPr>
          <w:b w:val="0"/>
          <w:sz w:val="24"/>
          <w:szCs w:val="24"/>
        </w:rPr>
        <w:t xml:space="preserve"> вправе, при необходимости, изменить данный срок. Подведение итогов состоится по адресу </w:t>
      </w:r>
      <w:r>
        <w:rPr>
          <w:b w:val="0"/>
          <w:sz w:val="24"/>
          <w:szCs w:val="24"/>
        </w:rPr>
        <w:t>Заказчика</w:t>
      </w:r>
      <w:r w:rsidRPr="00C81CA6">
        <w:rPr>
          <w:b w:val="0"/>
          <w:sz w:val="24"/>
          <w:szCs w:val="24"/>
        </w:rPr>
        <w:t>.</w:t>
      </w:r>
    </w:p>
    <w:p w:rsidR="000C7FFC" w:rsidRPr="002701FB" w:rsidRDefault="000C7FFC" w:rsidP="004032A2">
      <w:pPr>
        <w:pStyle w:val="Heading2"/>
        <w:numPr>
          <w:ilvl w:val="1"/>
          <w:numId w:val="11"/>
        </w:numPr>
        <w:spacing w:before="0" w:after="0"/>
        <w:ind w:left="0" w:firstLine="0"/>
        <w:jc w:val="both"/>
        <w:rPr>
          <w:b w:val="0"/>
          <w:sz w:val="24"/>
          <w:szCs w:val="24"/>
        </w:rPr>
      </w:pPr>
      <w:bookmarkStart w:id="42" w:name="_Ref55304418"/>
      <w:r w:rsidRPr="002701FB">
        <w:rPr>
          <w:b w:val="0"/>
          <w:sz w:val="24"/>
          <w:szCs w:val="24"/>
        </w:rPr>
        <w:t>Каждое полученное предложение должно соответствовать обязательным условиям, приведенным в Таблице 1. В случае несоблюдения любого из указа</w:t>
      </w:r>
      <w:r>
        <w:rPr>
          <w:b w:val="0"/>
          <w:sz w:val="24"/>
          <w:szCs w:val="24"/>
        </w:rPr>
        <w:t>нных ниже условий, предложение У</w:t>
      </w:r>
      <w:r w:rsidRPr="002701FB">
        <w:rPr>
          <w:b w:val="0"/>
          <w:sz w:val="24"/>
          <w:szCs w:val="24"/>
        </w:rPr>
        <w:t xml:space="preserve">частника закупки может быть отклонено. </w:t>
      </w:r>
    </w:p>
    <w:p w:rsidR="000C7FFC" w:rsidRPr="002701FB" w:rsidRDefault="000C7FFC" w:rsidP="002701FB">
      <w:pPr>
        <w:ind w:left="567"/>
        <w:jc w:val="right"/>
        <w:rPr>
          <w:sz w:val="24"/>
          <w:szCs w:val="24"/>
        </w:rPr>
      </w:pPr>
      <w:r w:rsidRPr="002701FB">
        <w:rPr>
          <w:sz w:val="24"/>
          <w:szCs w:val="24"/>
        </w:rPr>
        <w:t>Таблица 1. Обязательные условия закупки.</w:t>
      </w: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0"/>
        <w:gridCol w:w="2002"/>
        <w:gridCol w:w="1843"/>
        <w:gridCol w:w="1807"/>
      </w:tblGrid>
      <w:tr w:rsidR="000C7FFC" w:rsidRPr="002701FB" w:rsidTr="00BC3453">
        <w:tc>
          <w:tcPr>
            <w:tcW w:w="3670" w:type="dxa"/>
          </w:tcPr>
          <w:p w:rsidR="000C7FFC" w:rsidRPr="002701FB" w:rsidRDefault="000C7FFC" w:rsidP="00BC3453">
            <w:pPr>
              <w:rPr>
                <w:i/>
                <w:color w:val="000000"/>
                <w:sz w:val="24"/>
                <w:szCs w:val="24"/>
              </w:rPr>
            </w:pPr>
          </w:p>
        </w:tc>
        <w:tc>
          <w:tcPr>
            <w:tcW w:w="2002" w:type="dxa"/>
          </w:tcPr>
          <w:p w:rsidR="000C7FFC" w:rsidRPr="002701FB" w:rsidRDefault="000C7FFC" w:rsidP="00BC3453">
            <w:pPr>
              <w:rPr>
                <w:i/>
                <w:color w:val="000000"/>
                <w:sz w:val="24"/>
                <w:szCs w:val="24"/>
              </w:rPr>
            </w:pPr>
            <w:r w:rsidRPr="002701FB">
              <w:rPr>
                <w:i/>
                <w:color w:val="000000"/>
                <w:sz w:val="24"/>
                <w:szCs w:val="24"/>
              </w:rPr>
              <w:t>Название закупки:</w:t>
            </w:r>
          </w:p>
        </w:tc>
        <w:tc>
          <w:tcPr>
            <w:tcW w:w="3650" w:type="dxa"/>
            <w:gridSpan w:val="2"/>
          </w:tcPr>
          <w:p w:rsidR="000C7FFC" w:rsidRPr="002701FB" w:rsidRDefault="000C7FFC" w:rsidP="00BC3453">
            <w:pPr>
              <w:jc w:val="center"/>
              <w:rPr>
                <w:i/>
                <w:color w:val="000000"/>
                <w:sz w:val="24"/>
                <w:szCs w:val="24"/>
              </w:rPr>
            </w:pPr>
          </w:p>
        </w:tc>
      </w:tr>
      <w:tr w:rsidR="000C7FFC" w:rsidRPr="002701FB" w:rsidTr="00BC3453">
        <w:tc>
          <w:tcPr>
            <w:tcW w:w="3670" w:type="dxa"/>
          </w:tcPr>
          <w:p w:rsidR="000C7FFC" w:rsidRPr="002701FB" w:rsidRDefault="000C7FFC" w:rsidP="00BC3453">
            <w:pPr>
              <w:jc w:val="center"/>
              <w:rPr>
                <w:i/>
                <w:color w:val="000000"/>
                <w:sz w:val="24"/>
                <w:szCs w:val="24"/>
              </w:rPr>
            </w:pPr>
            <w:r w:rsidRPr="002701FB">
              <w:rPr>
                <w:i/>
                <w:sz w:val="24"/>
                <w:szCs w:val="24"/>
              </w:rPr>
              <w:t>Критерий выбора</w:t>
            </w:r>
          </w:p>
        </w:tc>
        <w:tc>
          <w:tcPr>
            <w:tcW w:w="2002" w:type="dxa"/>
          </w:tcPr>
          <w:p w:rsidR="000C7FFC" w:rsidRPr="002701FB" w:rsidRDefault="000C7FFC" w:rsidP="00BC3453">
            <w:pPr>
              <w:jc w:val="center"/>
              <w:rPr>
                <w:i/>
                <w:color w:val="000000"/>
                <w:sz w:val="24"/>
                <w:szCs w:val="24"/>
              </w:rPr>
            </w:pPr>
            <w:r w:rsidRPr="002701FB">
              <w:rPr>
                <w:i/>
                <w:color w:val="000000"/>
                <w:sz w:val="24"/>
                <w:szCs w:val="24"/>
              </w:rPr>
              <w:t>Участник закупки 1 (название)</w:t>
            </w:r>
          </w:p>
        </w:tc>
        <w:tc>
          <w:tcPr>
            <w:tcW w:w="1843" w:type="dxa"/>
          </w:tcPr>
          <w:p w:rsidR="000C7FFC" w:rsidRPr="002701FB" w:rsidRDefault="000C7FFC" w:rsidP="00BC3453">
            <w:pPr>
              <w:jc w:val="center"/>
              <w:rPr>
                <w:i/>
                <w:color w:val="000000"/>
                <w:sz w:val="24"/>
                <w:szCs w:val="24"/>
              </w:rPr>
            </w:pPr>
            <w:r w:rsidRPr="002701FB">
              <w:rPr>
                <w:i/>
                <w:color w:val="000000"/>
                <w:sz w:val="24"/>
                <w:szCs w:val="24"/>
              </w:rPr>
              <w:t>Участник закупки 2 (название)</w:t>
            </w:r>
          </w:p>
        </w:tc>
        <w:tc>
          <w:tcPr>
            <w:tcW w:w="1807" w:type="dxa"/>
          </w:tcPr>
          <w:p w:rsidR="000C7FFC" w:rsidRPr="002701FB" w:rsidRDefault="000C7FFC" w:rsidP="00BC3453">
            <w:pPr>
              <w:jc w:val="center"/>
              <w:rPr>
                <w:i/>
                <w:color w:val="000000"/>
                <w:sz w:val="24"/>
                <w:szCs w:val="24"/>
              </w:rPr>
            </w:pPr>
            <w:r w:rsidRPr="002701FB">
              <w:rPr>
                <w:i/>
                <w:color w:val="000000"/>
                <w:sz w:val="24"/>
                <w:szCs w:val="24"/>
              </w:rPr>
              <w:t>Участник закупки 3 (название)</w:t>
            </w:r>
          </w:p>
        </w:tc>
      </w:tr>
    </w:tbl>
    <w:p w:rsidR="000C7FFC" w:rsidRPr="008C4372" w:rsidRDefault="000C7FFC">
      <w:pPr>
        <w:rPr>
          <w:sz w:val="4"/>
          <w:szCs w:val="4"/>
        </w:rPr>
      </w:pP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0"/>
        <w:gridCol w:w="2002"/>
        <w:gridCol w:w="1843"/>
        <w:gridCol w:w="1807"/>
      </w:tblGrid>
      <w:tr w:rsidR="000C7FFC" w:rsidRPr="002701FB" w:rsidTr="008C4372">
        <w:trPr>
          <w:cantSplit/>
          <w:tblHeader/>
        </w:trPr>
        <w:tc>
          <w:tcPr>
            <w:tcW w:w="3670" w:type="dxa"/>
            <w:vAlign w:val="center"/>
          </w:tcPr>
          <w:p w:rsidR="000C7FFC" w:rsidRPr="002701FB" w:rsidRDefault="000C7FFC" w:rsidP="00BC3453">
            <w:pPr>
              <w:jc w:val="center"/>
              <w:rPr>
                <w:sz w:val="24"/>
                <w:szCs w:val="24"/>
              </w:rPr>
            </w:pPr>
            <w:r w:rsidRPr="002701FB">
              <w:rPr>
                <w:sz w:val="24"/>
                <w:szCs w:val="24"/>
              </w:rPr>
              <w:t>1</w:t>
            </w:r>
          </w:p>
        </w:tc>
        <w:tc>
          <w:tcPr>
            <w:tcW w:w="2002" w:type="dxa"/>
            <w:vAlign w:val="center"/>
          </w:tcPr>
          <w:p w:rsidR="000C7FFC" w:rsidRPr="002701FB" w:rsidRDefault="000C7FFC" w:rsidP="00BC3453">
            <w:pPr>
              <w:jc w:val="center"/>
              <w:rPr>
                <w:sz w:val="24"/>
                <w:szCs w:val="24"/>
              </w:rPr>
            </w:pPr>
            <w:r w:rsidRPr="002701FB">
              <w:rPr>
                <w:sz w:val="24"/>
                <w:szCs w:val="24"/>
              </w:rPr>
              <w:t>2</w:t>
            </w:r>
          </w:p>
        </w:tc>
        <w:tc>
          <w:tcPr>
            <w:tcW w:w="1843" w:type="dxa"/>
            <w:vAlign w:val="center"/>
          </w:tcPr>
          <w:p w:rsidR="000C7FFC" w:rsidRPr="002701FB" w:rsidRDefault="000C7FFC" w:rsidP="00BC3453">
            <w:pPr>
              <w:jc w:val="center"/>
              <w:rPr>
                <w:sz w:val="24"/>
                <w:szCs w:val="24"/>
              </w:rPr>
            </w:pPr>
            <w:r w:rsidRPr="002701FB">
              <w:rPr>
                <w:sz w:val="24"/>
                <w:szCs w:val="24"/>
              </w:rPr>
              <w:t>3</w:t>
            </w:r>
          </w:p>
        </w:tc>
        <w:tc>
          <w:tcPr>
            <w:tcW w:w="1807" w:type="dxa"/>
            <w:vAlign w:val="center"/>
          </w:tcPr>
          <w:p w:rsidR="000C7FFC" w:rsidRPr="002701FB" w:rsidRDefault="000C7FFC" w:rsidP="00BC3453">
            <w:pPr>
              <w:jc w:val="center"/>
              <w:rPr>
                <w:sz w:val="24"/>
                <w:szCs w:val="24"/>
              </w:rPr>
            </w:pPr>
            <w:r w:rsidRPr="002701FB">
              <w:rPr>
                <w:sz w:val="24"/>
                <w:szCs w:val="24"/>
              </w:rPr>
              <w:t>4</w:t>
            </w:r>
          </w:p>
        </w:tc>
      </w:tr>
      <w:tr w:rsidR="000C7FFC" w:rsidRPr="002701FB" w:rsidTr="00667490">
        <w:trPr>
          <w:cantSplit/>
          <w:trHeight w:val="1696"/>
        </w:trPr>
        <w:tc>
          <w:tcPr>
            <w:tcW w:w="3670" w:type="dxa"/>
            <w:vAlign w:val="center"/>
          </w:tcPr>
          <w:p w:rsidR="000C7FFC" w:rsidRPr="002701FB" w:rsidRDefault="000C7FFC" w:rsidP="00BC3453">
            <w:pPr>
              <w:rPr>
                <w:sz w:val="24"/>
                <w:szCs w:val="24"/>
              </w:rPr>
            </w:pPr>
            <w:r w:rsidRPr="002701FB">
              <w:rPr>
                <w:sz w:val="24"/>
                <w:szCs w:val="24"/>
              </w:rPr>
              <w:t>Правомочность лица, подписывающего заявку на участие в процедуре закупки</w:t>
            </w: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color w:val="FF0000"/>
                <w:sz w:val="24"/>
                <w:szCs w:val="24"/>
              </w:rPr>
            </w:pPr>
            <w:r w:rsidRPr="002701FB">
              <w:rPr>
                <w:sz w:val="24"/>
                <w:szCs w:val="24"/>
              </w:rPr>
              <w:t>Соответствует</w:t>
            </w:r>
          </w:p>
        </w:tc>
      </w:tr>
      <w:tr w:rsidR="000C7FFC" w:rsidRPr="002701FB" w:rsidTr="008C4372">
        <w:trPr>
          <w:cantSplit/>
        </w:trPr>
        <w:tc>
          <w:tcPr>
            <w:tcW w:w="3670" w:type="dxa"/>
          </w:tcPr>
          <w:p w:rsidR="000C7FFC" w:rsidRPr="002701FB" w:rsidRDefault="000C7FFC" w:rsidP="00BC3453">
            <w:pPr>
              <w:rPr>
                <w:sz w:val="24"/>
                <w:szCs w:val="24"/>
              </w:rPr>
            </w:pPr>
            <w:r w:rsidRPr="002701FB">
              <w:rPr>
                <w:sz w:val="24"/>
                <w:szCs w:val="24"/>
              </w:rPr>
              <w:t>Не нахождение в процессе ликвидации, реорганизации, банкротства и иных ограничениях правоспособности</w:t>
            </w: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color w:val="FF0000"/>
                <w:sz w:val="24"/>
                <w:szCs w:val="24"/>
              </w:rPr>
            </w:pPr>
            <w:r w:rsidRPr="002701FB">
              <w:rPr>
                <w:sz w:val="24"/>
                <w:szCs w:val="24"/>
              </w:rPr>
              <w:t>Соответствует</w:t>
            </w:r>
          </w:p>
        </w:tc>
      </w:tr>
      <w:tr w:rsidR="000C7FFC" w:rsidRPr="002701FB" w:rsidTr="008C4372">
        <w:trPr>
          <w:cantSplit/>
        </w:trPr>
        <w:tc>
          <w:tcPr>
            <w:tcW w:w="3670" w:type="dxa"/>
          </w:tcPr>
          <w:p w:rsidR="000C7FFC" w:rsidRPr="002701FB" w:rsidRDefault="000C7FFC" w:rsidP="00BC3453">
            <w:pPr>
              <w:rPr>
                <w:sz w:val="24"/>
                <w:szCs w:val="24"/>
              </w:rPr>
            </w:pPr>
            <w:r w:rsidRPr="002701FB">
              <w:rPr>
                <w:sz w:val="24"/>
                <w:szCs w:val="24"/>
              </w:rPr>
              <w:t xml:space="preserve">Достоверность представленных сведений </w:t>
            </w: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color w:val="FF0000"/>
                <w:sz w:val="24"/>
                <w:szCs w:val="24"/>
              </w:rPr>
            </w:pPr>
            <w:r w:rsidRPr="002701FB">
              <w:rPr>
                <w:sz w:val="24"/>
                <w:szCs w:val="24"/>
              </w:rPr>
              <w:t>Соответствует</w:t>
            </w:r>
          </w:p>
        </w:tc>
      </w:tr>
      <w:tr w:rsidR="000C7FFC" w:rsidRPr="002701FB" w:rsidTr="008C4372">
        <w:trPr>
          <w:cantSplit/>
        </w:trPr>
        <w:tc>
          <w:tcPr>
            <w:tcW w:w="3670" w:type="dxa"/>
          </w:tcPr>
          <w:p w:rsidR="000C7FFC" w:rsidRPr="00B00657" w:rsidRDefault="000C7FFC" w:rsidP="00BC3453">
            <w:pPr>
              <w:pStyle w:val="Heading4"/>
              <w:keepNext w:val="0"/>
              <w:widowControl w:val="0"/>
              <w:numPr>
                <w:ilvl w:val="0"/>
                <w:numId w:val="0"/>
              </w:numPr>
              <w:tabs>
                <w:tab w:val="clear" w:pos="1134"/>
              </w:tabs>
              <w:suppressAutoHyphens w:val="0"/>
              <w:spacing w:before="0" w:after="0"/>
              <w:rPr>
                <w:b w:val="0"/>
                <w:i w:val="0"/>
                <w:sz w:val="24"/>
                <w:szCs w:val="24"/>
              </w:rPr>
            </w:pPr>
            <w:r w:rsidRPr="00B00657">
              <w:rPr>
                <w:b w:val="0"/>
                <w:i w:val="0"/>
                <w:sz w:val="24"/>
                <w:szCs w:val="24"/>
              </w:rPr>
              <w:t>Участник не находится в списке недобросовестных поставщиков</w:t>
            </w:r>
          </w:p>
          <w:p w:rsidR="000C7FFC" w:rsidRPr="002701FB" w:rsidRDefault="000C7FFC" w:rsidP="00BC3453">
            <w:pPr>
              <w:rPr>
                <w:sz w:val="24"/>
                <w:szCs w:val="24"/>
              </w:rPr>
            </w:pP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color w:val="FF0000"/>
                <w:sz w:val="24"/>
                <w:szCs w:val="24"/>
              </w:rPr>
            </w:pPr>
            <w:r w:rsidRPr="002701FB">
              <w:rPr>
                <w:sz w:val="24"/>
                <w:szCs w:val="24"/>
              </w:rPr>
              <w:t>Соответствует</w:t>
            </w:r>
          </w:p>
        </w:tc>
      </w:tr>
      <w:tr w:rsidR="000C7FFC" w:rsidRPr="002701FB" w:rsidTr="008C4372">
        <w:trPr>
          <w:cantSplit/>
        </w:trPr>
        <w:tc>
          <w:tcPr>
            <w:tcW w:w="3670" w:type="dxa"/>
          </w:tcPr>
          <w:p w:rsidR="000C7FFC" w:rsidRPr="002701FB" w:rsidRDefault="000C7FFC" w:rsidP="00BC3453">
            <w:pPr>
              <w:rPr>
                <w:sz w:val="24"/>
                <w:szCs w:val="24"/>
              </w:rPr>
            </w:pPr>
            <w:r w:rsidRPr="00E72CC4">
              <w:rPr>
                <w:sz w:val="24"/>
                <w:szCs w:val="24"/>
              </w:rPr>
              <w:t>Деятельность Участника не приостановлена  в порядке, предусмотренном Кодексом Российской Федерации об административных правонарушениях, на день подачи заявки</w:t>
            </w: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color w:val="FF0000"/>
                <w:sz w:val="24"/>
                <w:szCs w:val="24"/>
              </w:rPr>
            </w:pPr>
            <w:r w:rsidRPr="002701FB">
              <w:rPr>
                <w:sz w:val="24"/>
                <w:szCs w:val="24"/>
              </w:rPr>
              <w:t>Соответствует</w:t>
            </w:r>
          </w:p>
        </w:tc>
      </w:tr>
      <w:tr w:rsidR="000C7FFC" w:rsidRPr="002701FB" w:rsidTr="008C4372">
        <w:trPr>
          <w:cantSplit/>
        </w:trPr>
        <w:tc>
          <w:tcPr>
            <w:tcW w:w="3670" w:type="dxa"/>
          </w:tcPr>
          <w:p w:rsidR="000C7FFC" w:rsidRDefault="000C7FFC" w:rsidP="00BC3453">
            <w:pPr>
              <w:rPr>
                <w:sz w:val="24"/>
                <w:szCs w:val="24"/>
              </w:rPr>
            </w:pPr>
            <w:r>
              <w:rPr>
                <w:sz w:val="24"/>
                <w:szCs w:val="24"/>
              </w:rPr>
              <w:t>У У</w:t>
            </w:r>
            <w:r w:rsidRPr="006B530A">
              <w:rPr>
                <w:sz w:val="24"/>
                <w:szCs w:val="24"/>
              </w:rPr>
              <w:t>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r>
              <w:rPr>
                <w:sz w:val="24"/>
                <w:szCs w:val="24"/>
              </w:rPr>
              <w:t>.</w:t>
            </w:r>
          </w:p>
          <w:p w:rsidR="000C7FFC" w:rsidRPr="004A4A8B" w:rsidRDefault="000C7FFC" w:rsidP="00BC3453">
            <w:pPr>
              <w:rPr>
                <w:b/>
                <w:i/>
                <w:sz w:val="24"/>
                <w:szCs w:val="24"/>
              </w:rPr>
            </w:pP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sz w:val="24"/>
                <w:szCs w:val="24"/>
              </w:rPr>
            </w:pPr>
            <w:r w:rsidRPr="002701FB">
              <w:rPr>
                <w:sz w:val="24"/>
                <w:szCs w:val="24"/>
              </w:rPr>
              <w:t>Соответствует</w:t>
            </w:r>
          </w:p>
        </w:tc>
      </w:tr>
      <w:tr w:rsidR="000C7FFC" w:rsidRPr="002701FB" w:rsidTr="008C4372">
        <w:trPr>
          <w:cantSplit/>
        </w:trPr>
        <w:tc>
          <w:tcPr>
            <w:tcW w:w="3670" w:type="dxa"/>
          </w:tcPr>
          <w:p w:rsidR="000C7FFC" w:rsidRPr="008C4372" w:rsidRDefault="000C7FFC" w:rsidP="00557BB3">
            <w:pPr>
              <w:pStyle w:val="Heading4"/>
              <w:keepNext w:val="0"/>
              <w:widowControl w:val="0"/>
              <w:numPr>
                <w:ilvl w:val="0"/>
                <w:numId w:val="0"/>
              </w:numPr>
              <w:suppressAutoHyphens w:val="0"/>
              <w:spacing w:before="0" w:after="0"/>
              <w:jc w:val="left"/>
              <w:rPr>
                <w:b w:val="0"/>
                <w:i w:val="0"/>
                <w:sz w:val="24"/>
                <w:szCs w:val="24"/>
              </w:rPr>
            </w:pPr>
            <w:r w:rsidRPr="00B00657">
              <w:rPr>
                <w:b w:val="0"/>
                <w:i w:val="0"/>
                <w:sz w:val="24"/>
                <w:szCs w:val="24"/>
              </w:rPr>
              <w:t>Участник имеет документально подтверждённо</w:t>
            </w:r>
            <w:r>
              <w:rPr>
                <w:b w:val="0"/>
                <w:i w:val="0"/>
                <w:sz w:val="24"/>
                <w:szCs w:val="24"/>
              </w:rPr>
              <w:t>е право на сдачу в аренду нежилых</w:t>
            </w:r>
            <w:r w:rsidRPr="00B00657">
              <w:rPr>
                <w:b w:val="0"/>
                <w:i w:val="0"/>
                <w:sz w:val="24"/>
                <w:szCs w:val="24"/>
              </w:rPr>
              <w:t xml:space="preserve"> помещени</w:t>
            </w:r>
            <w:r>
              <w:rPr>
                <w:b w:val="0"/>
                <w:i w:val="0"/>
                <w:sz w:val="24"/>
                <w:szCs w:val="24"/>
              </w:rPr>
              <w:t>й</w:t>
            </w:r>
            <w:r w:rsidRPr="00B00657">
              <w:rPr>
                <w:b w:val="0"/>
                <w:i w:val="0"/>
                <w:sz w:val="24"/>
                <w:szCs w:val="24"/>
              </w:rPr>
              <w:t>, соответствующ</w:t>
            </w:r>
            <w:r>
              <w:rPr>
                <w:b w:val="0"/>
                <w:i w:val="0"/>
                <w:sz w:val="24"/>
                <w:szCs w:val="24"/>
              </w:rPr>
              <w:t>их</w:t>
            </w:r>
            <w:r w:rsidRPr="00B00657">
              <w:rPr>
                <w:b w:val="0"/>
                <w:i w:val="0"/>
                <w:sz w:val="24"/>
                <w:szCs w:val="24"/>
              </w:rPr>
              <w:t xml:space="preserve"> Тех</w:t>
            </w:r>
            <w:r>
              <w:rPr>
                <w:b w:val="0"/>
                <w:i w:val="0"/>
                <w:sz w:val="24"/>
                <w:szCs w:val="24"/>
              </w:rPr>
              <w:t>ническим требованиям к помещениям</w:t>
            </w:r>
            <w:r w:rsidRPr="00B00657">
              <w:rPr>
                <w:b w:val="0"/>
                <w:i w:val="0"/>
                <w:sz w:val="24"/>
                <w:szCs w:val="24"/>
              </w:rPr>
              <w:t xml:space="preserve"> (Приложение №2 к настоящей закупочной документации). Участник обязуется предоставить уполномоченному представителю Заказчика право</w:t>
            </w:r>
            <w:r>
              <w:rPr>
                <w:b w:val="0"/>
                <w:i w:val="0"/>
                <w:sz w:val="24"/>
                <w:szCs w:val="24"/>
              </w:rPr>
              <w:t xml:space="preserve"> проинспектировать вышеуказанные</w:t>
            </w:r>
            <w:r w:rsidRPr="00B00657">
              <w:rPr>
                <w:b w:val="0"/>
                <w:i w:val="0"/>
                <w:sz w:val="24"/>
                <w:szCs w:val="24"/>
              </w:rPr>
              <w:t xml:space="preserve"> помещени</w:t>
            </w:r>
            <w:r>
              <w:rPr>
                <w:b w:val="0"/>
                <w:i w:val="0"/>
                <w:sz w:val="24"/>
                <w:szCs w:val="24"/>
              </w:rPr>
              <w:t>я</w:t>
            </w:r>
            <w:r w:rsidRPr="00B00657">
              <w:rPr>
                <w:b w:val="0"/>
                <w:i w:val="0"/>
                <w:sz w:val="24"/>
                <w:szCs w:val="24"/>
              </w:rPr>
              <w:t xml:space="preserve">. </w:t>
            </w:r>
          </w:p>
        </w:tc>
        <w:tc>
          <w:tcPr>
            <w:tcW w:w="2002"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43" w:type="dxa"/>
            <w:vAlign w:val="center"/>
          </w:tcPr>
          <w:p w:rsidR="000C7FFC" w:rsidRPr="002701FB" w:rsidRDefault="000C7FFC" w:rsidP="00BC3453">
            <w:pPr>
              <w:jc w:val="center"/>
              <w:rPr>
                <w:sz w:val="24"/>
                <w:szCs w:val="24"/>
              </w:rPr>
            </w:pPr>
            <w:r w:rsidRPr="002701FB">
              <w:rPr>
                <w:sz w:val="24"/>
                <w:szCs w:val="24"/>
              </w:rPr>
              <w:t>Соответствует</w:t>
            </w:r>
          </w:p>
        </w:tc>
        <w:tc>
          <w:tcPr>
            <w:tcW w:w="1807" w:type="dxa"/>
            <w:vAlign w:val="center"/>
          </w:tcPr>
          <w:p w:rsidR="000C7FFC" w:rsidRPr="002701FB" w:rsidRDefault="000C7FFC" w:rsidP="00BC3453">
            <w:pPr>
              <w:jc w:val="center"/>
              <w:rPr>
                <w:sz w:val="24"/>
                <w:szCs w:val="24"/>
              </w:rPr>
            </w:pPr>
            <w:r w:rsidRPr="002701FB">
              <w:rPr>
                <w:sz w:val="24"/>
                <w:szCs w:val="24"/>
              </w:rPr>
              <w:t>Соответствует</w:t>
            </w:r>
          </w:p>
        </w:tc>
      </w:tr>
    </w:tbl>
    <w:p w:rsidR="000C7FFC" w:rsidRPr="00FF7C43" w:rsidRDefault="000C7FFC" w:rsidP="002701FB">
      <w:r>
        <w:br w:type="textWrapping" w:clear="all"/>
      </w:r>
    </w:p>
    <w:p w:rsidR="000C7FFC" w:rsidRDefault="000C7FFC" w:rsidP="004032A2">
      <w:pPr>
        <w:pStyle w:val="Heading1"/>
        <w:numPr>
          <w:ilvl w:val="0"/>
          <w:numId w:val="11"/>
        </w:numPr>
        <w:ind w:left="0" w:firstLine="0"/>
        <w:rPr>
          <w:sz w:val="24"/>
          <w:szCs w:val="24"/>
        </w:rPr>
      </w:pPr>
      <w:bookmarkStart w:id="43" w:name="_Toc443304813"/>
      <w:bookmarkStart w:id="44" w:name="_Toc339633516"/>
      <w:bookmarkStart w:id="45" w:name="_Toc339633908"/>
      <w:bookmarkEnd w:id="42"/>
      <w:r>
        <w:rPr>
          <w:sz w:val="24"/>
          <w:szCs w:val="24"/>
        </w:rPr>
        <w:t>Порядок допуска Участника к закупке.</w:t>
      </w:r>
      <w:bookmarkEnd w:id="43"/>
    </w:p>
    <w:p w:rsidR="000C7FFC" w:rsidRPr="00075D1E" w:rsidRDefault="000C7FFC" w:rsidP="004032A2">
      <w:pPr>
        <w:pStyle w:val="Heading2"/>
        <w:numPr>
          <w:ilvl w:val="1"/>
          <w:numId w:val="11"/>
        </w:numPr>
        <w:spacing w:before="120"/>
        <w:ind w:left="0" w:firstLine="0"/>
        <w:rPr>
          <w:b w:val="0"/>
          <w:bCs/>
          <w:sz w:val="24"/>
          <w:szCs w:val="24"/>
        </w:rPr>
      </w:pPr>
      <w:r w:rsidRPr="00075D1E">
        <w:rPr>
          <w:b w:val="0"/>
          <w:bCs/>
          <w:sz w:val="24"/>
          <w:szCs w:val="24"/>
        </w:rPr>
        <w:t>В случае, если Участник Закупки соответствует требованиям Таблицы 1</w:t>
      </w:r>
      <w:r w:rsidRPr="00075D1E">
        <w:rPr>
          <w:bCs/>
          <w:sz w:val="24"/>
          <w:szCs w:val="24"/>
        </w:rPr>
        <w:t xml:space="preserve"> "</w:t>
      </w:r>
      <w:r w:rsidRPr="00075D1E">
        <w:rPr>
          <w:b w:val="0"/>
          <w:bCs/>
          <w:sz w:val="24"/>
          <w:szCs w:val="24"/>
        </w:rPr>
        <w:t xml:space="preserve">Обязательные условия закупки" он допускается к закупке. Если Участник не соответствует требованиям Таблицы 1 "Обязательные условия закупки" Комиссия вправе отклонить предложение Участника и не допустить Участника к закупке. </w:t>
      </w:r>
    </w:p>
    <w:bookmarkEnd w:id="44"/>
    <w:bookmarkEnd w:id="45"/>
    <w:p w:rsidR="000C7FFC" w:rsidRPr="001A3467" w:rsidRDefault="000C7FFC" w:rsidP="000A7904">
      <w:pPr>
        <w:pStyle w:val="Heading1"/>
        <w:numPr>
          <w:ilvl w:val="0"/>
          <w:numId w:val="0"/>
        </w:numPr>
        <w:ind w:left="993"/>
        <w:rPr>
          <w:sz w:val="24"/>
          <w:szCs w:val="24"/>
        </w:rPr>
      </w:pPr>
    </w:p>
    <w:p w:rsidR="000C7FFC" w:rsidRPr="001A3467" w:rsidRDefault="000C7FFC" w:rsidP="004032A2">
      <w:pPr>
        <w:pStyle w:val="Heading1"/>
        <w:numPr>
          <w:ilvl w:val="0"/>
          <w:numId w:val="11"/>
        </w:numPr>
        <w:ind w:left="0"/>
        <w:jc w:val="center"/>
        <w:rPr>
          <w:sz w:val="24"/>
          <w:szCs w:val="24"/>
        </w:rPr>
      </w:pPr>
      <w:bookmarkStart w:id="46" w:name="_Toc339633517"/>
      <w:bookmarkStart w:id="47" w:name="_Toc339633909"/>
      <w:bookmarkStart w:id="48" w:name="_Toc443304814"/>
      <w:r w:rsidRPr="001A3467">
        <w:rPr>
          <w:sz w:val="24"/>
          <w:szCs w:val="24"/>
        </w:rPr>
        <w:t>Критерии, методика и порядок оценки и сопоставления заявок на участие в закупке</w:t>
      </w:r>
      <w:bookmarkEnd w:id="46"/>
      <w:bookmarkEnd w:id="47"/>
      <w:bookmarkEnd w:id="48"/>
      <w:r w:rsidRPr="001A3467">
        <w:rPr>
          <w:sz w:val="24"/>
          <w:szCs w:val="24"/>
        </w:rPr>
        <w:t xml:space="preserve"> </w:t>
      </w:r>
    </w:p>
    <w:p w:rsidR="000C7FFC" w:rsidRPr="001A3467" w:rsidRDefault="000C7FFC" w:rsidP="004032A2">
      <w:pPr>
        <w:pStyle w:val="Heading2"/>
        <w:numPr>
          <w:ilvl w:val="1"/>
          <w:numId w:val="11"/>
        </w:numPr>
        <w:tabs>
          <w:tab w:val="left" w:pos="1276"/>
        </w:tabs>
        <w:spacing w:before="0" w:after="0"/>
        <w:ind w:left="0" w:firstLine="0"/>
        <w:jc w:val="both"/>
        <w:rPr>
          <w:b w:val="0"/>
          <w:sz w:val="24"/>
          <w:szCs w:val="24"/>
        </w:rPr>
      </w:pPr>
      <w:r w:rsidRPr="001A3467">
        <w:rPr>
          <w:b w:val="0"/>
          <w:sz w:val="24"/>
          <w:szCs w:val="24"/>
        </w:rPr>
        <w:t xml:space="preserve">Для оценки участников  применяется метод рейтинговых оценок. </w:t>
      </w:r>
    </w:p>
    <w:p w:rsidR="000C7FFC" w:rsidRPr="00A632E8" w:rsidRDefault="000C7FFC" w:rsidP="004032A2">
      <w:pPr>
        <w:pStyle w:val="Heading2"/>
        <w:numPr>
          <w:ilvl w:val="1"/>
          <w:numId w:val="11"/>
        </w:numPr>
        <w:tabs>
          <w:tab w:val="left" w:pos="1276"/>
        </w:tabs>
        <w:spacing w:before="0" w:after="0"/>
        <w:ind w:left="0" w:firstLine="0"/>
        <w:jc w:val="both"/>
        <w:rPr>
          <w:b w:val="0"/>
          <w:sz w:val="24"/>
          <w:szCs w:val="24"/>
        </w:rPr>
      </w:pPr>
      <w:r w:rsidRPr="00A632E8">
        <w:rPr>
          <w:b w:val="0"/>
          <w:sz w:val="24"/>
          <w:szCs w:val="24"/>
        </w:rPr>
        <w:t>Рейтинг участника  вычисляется на основании численной оценки критериев выбора, приведенной в Таблице 2.</w:t>
      </w:r>
    </w:p>
    <w:p w:rsidR="000C7FFC" w:rsidRPr="001A3467" w:rsidRDefault="000C7FFC" w:rsidP="004032A2">
      <w:pPr>
        <w:pStyle w:val="Heading2"/>
        <w:numPr>
          <w:ilvl w:val="1"/>
          <w:numId w:val="11"/>
        </w:numPr>
        <w:tabs>
          <w:tab w:val="left" w:pos="1276"/>
        </w:tabs>
        <w:spacing w:before="0" w:after="0"/>
        <w:ind w:left="0" w:firstLine="0"/>
        <w:jc w:val="both"/>
        <w:rPr>
          <w:b w:val="0"/>
          <w:sz w:val="24"/>
          <w:szCs w:val="24"/>
        </w:rPr>
      </w:pPr>
      <w:r w:rsidRPr="001A3467">
        <w:rPr>
          <w:b w:val="0"/>
          <w:sz w:val="24"/>
          <w:szCs w:val="24"/>
        </w:rPr>
        <w:t>Суть метода состоит в присвоении к</w:t>
      </w:r>
      <w:r>
        <w:rPr>
          <w:b w:val="0"/>
          <w:sz w:val="24"/>
          <w:szCs w:val="24"/>
        </w:rPr>
        <w:t xml:space="preserve">ритериям оценки удельных весов </w:t>
      </w:r>
      <w:r w:rsidRPr="001A3467">
        <w:rPr>
          <w:b w:val="0"/>
          <w:sz w:val="24"/>
          <w:szCs w:val="24"/>
        </w:rPr>
        <w:t>и вычислении итогового рейтинга предложения.</w:t>
      </w:r>
    </w:p>
    <w:p w:rsidR="000C7FFC" w:rsidRDefault="000C7FFC" w:rsidP="00C36E2C">
      <w:pPr>
        <w:ind w:left="567"/>
        <w:jc w:val="right"/>
        <w:rPr>
          <w:sz w:val="24"/>
          <w:szCs w:val="24"/>
        </w:rPr>
      </w:pPr>
    </w:p>
    <w:p w:rsidR="000C7FFC" w:rsidRDefault="000C7FFC" w:rsidP="00C36E2C">
      <w:pPr>
        <w:ind w:left="567"/>
        <w:jc w:val="right"/>
        <w:rPr>
          <w:sz w:val="24"/>
          <w:szCs w:val="24"/>
        </w:rPr>
      </w:pPr>
      <w:r w:rsidRPr="00EA592D">
        <w:rPr>
          <w:sz w:val="24"/>
          <w:szCs w:val="24"/>
        </w:rPr>
        <w:t>Таблица 2.</w:t>
      </w:r>
      <w:r w:rsidRPr="001A3467">
        <w:rPr>
          <w:sz w:val="24"/>
          <w:szCs w:val="24"/>
        </w:rPr>
        <w:t xml:space="preserve"> Рейтинг предложения участника закупки.</w:t>
      </w: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9"/>
        <w:gridCol w:w="2189"/>
        <w:gridCol w:w="2551"/>
      </w:tblGrid>
      <w:tr w:rsidR="000C7FFC" w:rsidRPr="00F070E8" w:rsidTr="00F67E54">
        <w:trPr>
          <w:jc w:val="center"/>
        </w:trPr>
        <w:tc>
          <w:tcPr>
            <w:tcW w:w="8079" w:type="dxa"/>
            <w:gridSpan w:val="3"/>
          </w:tcPr>
          <w:p w:rsidR="000C7FFC" w:rsidRPr="00EC1025" w:rsidRDefault="000C7FFC" w:rsidP="00DF386D">
            <w:pPr>
              <w:rPr>
                <w:i/>
                <w:color w:val="000000"/>
                <w:sz w:val="24"/>
                <w:szCs w:val="24"/>
              </w:rPr>
            </w:pPr>
            <w:r>
              <w:rPr>
                <w:i/>
                <w:color w:val="000000"/>
                <w:sz w:val="24"/>
                <w:szCs w:val="24"/>
              </w:rPr>
              <w:t>Название процедуры закупки</w:t>
            </w:r>
          </w:p>
        </w:tc>
      </w:tr>
      <w:tr w:rsidR="000C7FFC" w:rsidRPr="00F070E8" w:rsidTr="00F67E54">
        <w:trPr>
          <w:trHeight w:val="756"/>
          <w:jc w:val="center"/>
        </w:trPr>
        <w:tc>
          <w:tcPr>
            <w:tcW w:w="3339" w:type="dxa"/>
          </w:tcPr>
          <w:p w:rsidR="000C7FFC" w:rsidRPr="00CA699E" w:rsidRDefault="000C7FFC" w:rsidP="00E71463">
            <w:pPr>
              <w:rPr>
                <w:b/>
              </w:rPr>
            </w:pPr>
            <w:r w:rsidRPr="00CA699E">
              <w:rPr>
                <w:b/>
              </w:rPr>
              <w:t>Критерий выбора</w:t>
            </w:r>
          </w:p>
        </w:tc>
        <w:tc>
          <w:tcPr>
            <w:tcW w:w="2189" w:type="dxa"/>
          </w:tcPr>
          <w:p w:rsidR="000C7FFC" w:rsidRPr="00CA699E" w:rsidRDefault="000C7FFC" w:rsidP="00E71463">
            <w:pPr>
              <w:rPr>
                <w:b/>
              </w:rPr>
            </w:pPr>
            <w:r w:rsidRPr="00CA699E">
              <w:rPr>
                <w:b/>
              </w:rPr>
              <w:t xml:space="preserve">Удельный вес критерия в общей оценке, от  0 до 1 </w:t>
            </w:r>
          </w:p>
        </w:tc>
        <w:tc>
          <w:tcPr>
            <w:tcW w:w="2551" w:type="dxa"/>
          </w:tcPr>
          <w:p w:rsidR="000C7FFC" w:rsidRPr="00CA699E" w:rsidRDefault="000C7FFC" w:rsidP="00E71463">
            <w:pPr>
              <w:rPr>
                <w:b/>
              </w:rPr>
            </w:pPr>
            <w:r w:rsidRPr="00CA699E">
              <w:rPr>
                <w:b/>
              </w:rPr>
              <w:t>Участник _____________</w:t>
            </w:r>
          </w:p>
          <w:p w:rsidR="000C7FFC" w:rsidRPr="00F070E8" w:rsidRDefault="000C7FFC" w:rsidP="00E71463">
            <w:r w:rsidRPr="00CA699E">
              <w:rPr>
                <w:b/>
              </w:rPr>
              <w:t>Присвоенный рейтинг по итогам рассмотрения Предложения</w:t>
            </w:r>
          </w:p>
        </w:tc>
      </w:tr>
      <w:tr w:rsidR="000C7FFC" w:rsidRPr="00F070E8" w:rsidTr="00F67E54">
        <w:trPr>
          <w:jc w:val="center"/>
        </w:trPr>
        <w:tc>
          <w:tcPr>
            <w:tcW w:w="3339" w:type="dxa"/>
          </w:tcPr>
          <w:p w:rsidR="000C7FFC" w:rsidRPr="00F070E8" w:rsidRDefault="000C7FFC" w:rsidP="00910FD6">
            <w:pPr>
              <w:tabs>
                <w:tab w:val="left" w:pos="567"/>
              </w:tabs>
              <w:spacing w:before="120"/>
            </w:pPr>
            <w:r>
              <w:t>Наличие столовой (кафе, иного пункта питания), расположенного в одном здании с арендуемыми помещениями</w:t>
            </w:r>
          </w:p>
        </w:tc>
        <w:tc>
          <w:tcPr>
            <w:tcW w:w="2189" w:type="dxa"/>
          </w:tcPr>
          <w:p w:rsidR="000C7FFC" w:rsidRPr="00F070E8" w:rsidRDefault="000C7FFC" w:rsidP="00853BB8">
            <w:pPr>
              <w:jc w:val="center"/>
            </w:pPr>
            <w:r w:rsidRPr="00F070E8">
              <w:t>0,</w:t>
            </w:r>
            <w:r>
              <w:t>3</w:t>
            </w:r>
          </w:p>
        </w:tc>
        <w:tc>
          <w:tcPr>
            <w:tcW w:w="2551" w:type="dxa"/>
          </w:tcPr>
          <w:p w:rsidR="000C7FFC" w:rsidRPr="00F070E8" w:rsidRDefault="000C7FFC" w:rsidP="00E71463"/>
        </w:tc>
      </w:tr>
      <w:tr w:rsidR="000C7FFC" w:rsidRPr="00F070E8" w:rsidTr="00F67E54">
        <w:trPr>
          <w:jc w:val="center"/>
        </w:trPr>
        <w:tc>
          <w:tcPr>
            <w:tcW w:w="3339" w:type="dxa"/>
          </w:tcPr>
          <w:p w:rsidR="000C7FFC" w:rsidRDefault="000C7FFC" w:rsidP="00F67E54">
            <w:r>
              <w:t>Наличие охраняемой гостевой парковки</w:t>
            </w:r>
          </w:p>
        </w:tc>
        <w:tc>
          <w:tcPr>
            <w:tcW w:w="2189" w:type="dxa"/>
          </w:tcPr>
          <w:p w:rsidR="000C7FFC" w:rsidRPr="00F070E8" w:rsidRDefault="000C7FFC" w:rsidP="00E71463">
            <w:pPr>
              <w:jc w:val="center"/>
            </w:pPr>
            <w:r>
              <w:t>0,3</w:t>
            </w:r>
          </w:p>
        </w:tc>
        <w:tc>
          <w:tcPr>
            <w:tcW w:w="2551" w:type="dxa"/>
          </w:tcPr>
          <w:p w:rsidR="000C7FFC" w:rsidRPr="00F070E8" w:rsidRDefault="000C7FFC" w:rsidP="00E71463"/>
        </w:tc>
      </w:tr>
      <w:tr w:rsidR="000C7FFC" w:rsidRPr="00F070E8" w:rsidTr="00F67E54">
        <w:trPr>
          <w:jc w:val="center"/>
        </w:trPr>
        <w:tc>
          <w:tcPr>
            <w:tcW w:w="3339" w:type="dxa"/>
          </w:tcPr>
          <w:p w:rsidR="000C7FFC" w:rsidRDefault="000C7FFC" w:rsidP="00272E50">
            <w:pPr>
              <w:tabs>
                <w:tab w:val="left" w:pos="567"/>
              </w:tabs>
              <w:spacing w:before="120"/>
            </w:pPr>
            <w:r>
              <w:t>Наличие оборудованной туалетной комнаты непосредственно в арендуемых помещениях</w:t>
            </w:r>
          </w:p>
          <w:p w:rsidR="000C7FFC" w:rsidRPr="00F070E8" w:rsidRDefault="000C7FFC" w:rsidP="002461E7"/>
        </w:tc>
        <w:tc>
          <w:tcPr>
            <w:tcW w:w="2189" w:type="dxa"/>
          </w:tcPr>
          <w:p w:rsidR="000C7FFC" w:rsidRPr="00F070E8" w:rsidRDefault="000C7FFC" w:rsidP="00E71463">
            <w:pPr>
              <w:jc w:val="center"/>
            </w:pPr>
            <w:r>
              <w:t>0,1</w:t>
            </w:r>
          </w:p>
        </w:tc>
        <w:tc>
          <w:tcPr>
            <w:tcW w:w="2551" w:type="dxa"/>
          </w:tcPr>
          <w:p w:rsidR="000C7FFC" w:rsidRPr="00F070E8" w:rsidRDefault="000C7FFC" w:rsidP="00E71463"/>
        </w:tc>
      </w:tr>
      <w:tr w:rsidR="000C7FFC" w:rsidRPr="00F070E8" w:rsidTr="00F67E54">
        <w:trPr>
          <w:jc w:val="center"/>
        </w:trPr>
        <w:tc>
          <w:tcPr>
            <w:tcW w:w="3339" w:type="dxa"/>
          </w:tcPr>
          <w:p w:rsidR="000C7FFC" w:rsidRPr="00F070E8" w:rsidRDefault="000C7FFC" w:rsidP="00853BB8">
            <w:r>
              <w:t xml:space="preserve">Цена </w:t>
            </w:r>
          </w:p>
        </w:tc>
        <w:tc>
          <w:tcPr>
            <w:tcW w:w="2189" w:type="dxa"/>
          </w:tcPr>
          <w:p w:rsidR="000C7FFC" w:rsidRPr="00F070E8" w:rsidRDefault="000C7FFC" w:rsidP="00E71463">
            <w:pPr>
              <w:jc w:val="center"/>
            </w:pPr>
            <w:r w:rsidRPr="00F070E8">
              <w:t>0,</w:t>
            </w:r>
            <w:r>
              <w:t>3</w:t>
            </w:r>
          </w:p>
        </w:tc>
        <w:tc>
          <w:tcPr>
            <w:tcW w:w="2551" w:type="dxa"/>
          </w:tcPr>
          <w:p w:rsidR="000C7FFC" w:rsidRPr="00F070E8" w:rsidRDefault="000C7FFC" w:rsidP="00E71463"/>
        </w:tc>
      </w:tr>
      <w:tr w:rsidR="000C7FFC" w:rsidRPr="00F070E8" w:rsidTr="00F67E54">
        <w:trPr>
          <w:jc w:val="center"/>
        </w:trPr>
        <w:tc>
          <w:tcPr>
            <w:tcW w:w="3339" w:type="dxa"/>
          </w:tcPr>
          <w:p w:rsidR="000C7FFC" w:rsidRPr="00F070E8" w:rsidRDefault="000C7FFC" w:rsidP="00E71463">
            <w:r w:rsidRPr="00F070E8">
              <w:t>Рейтинг:</w:t>
            </w:r>
          </w:p>
        </w:tc>
        <w:tc>
          <w:tcPr>
            <w:tcW w:w="2189" w:type="dxa"/>
          </w:tcPr>
          <w:p w:rsidR="000C7FFC" w:rsidRPr="00F070E8" w:rsidRDefault="000C7FFC" w:rsidP="00853BB8">
            <w:pPr>
              <w:jc w:val="center"/>
            </w:pPr>
            <w:r>
              <w:t xml:space="preserve">Сумма столбца </w:t>
            </w:r>
            <w:r w:rsidRPr="00F070E8">
              <w:t xml:space="preserve"> = 1</w:t>
            </w:r>
          </w:p>
        </w:tc>
        <w:tc>
          <w:tcPr>
            <w:tcW w:w="2551" w:type="dxa"/>
          </w:tcPr>
          <w:p w:rsidR="000C7FFC" w:rsidRPr="00F070E8" w:rsidRDefault="000C7FFC" w:rsidP="00E71463">
            <w:r>
              <w:t xml:space="preserve">Сумма столбца = </w:t>
            </w:r>
          </w:p>
        </w:tc>
      </w:tr>
      <w:tr w:rsidR="000C7FFC" w:rsidRPr="00F070E8" w:rsidTr="00F67E54">
        <w:trPr>
          <w:jc w:val="center"/>
        </w:trPr>
        <w:tc>
          <w:tcPr>
            <w:tcW w:w="3339" w:type="dxa"/>
          </w:tcPr>
          <w:p w:rsidR="000C7FFC" w:rsidRPr="00F070E8" w:rsidRDefault="000C7FFC" w:rsidP="00E71463"/>
        </w:tc>
        <w:tc>
          <w:tcPr>
            <w:tcW w:w="2189" w:type="dxa"/>
          </w:tcPr>
          <w:p w:rsidR="000C7FFC" w:rsidRPr="00F070E8" w:rsidRDefault="000C7FFC" w:rsidP="00E71463"/>
        </w:tc>
        <w:tc>
          <w:tcPr>
            <w:tcW w:w="2551" w:type="dxa"/>
          </w:tcPr>
          <w:p w:rsidR="000C7FFC" w:rsidRPr="00F070E8" w:rsidRDefault="000C7FFC" w:rsidP="00E71463">
            <w:pPr>
              <w:shd w:val="clear" w:color="auto" w:fill="E5B8B7"/>
            </w:pPr>
          </w:p>
        </w:tc>
      </w:tr>
    </w:tbl>
    <w:p w:rsidR="000C7FFC" w:rsidRPr="007C596F" w:rsidRDefault="000C7FFC" w:rsidP="007C596F">
      <w:pPr>
        <w:rPr>
          <w:i/>
          <w:sz w:val="24"/>
          <w:szCs w:val="24"/>
        </w:rPr>
      </w:pPr>
    </w:p>
    <w:p w:rsidR="000C7FFC" w:rsidRPr="001A3467" w:rsidRDefault="000C7FFC" w:rsidP="006F1C7E">
      <w:pPr>
        <w:rPr>
          <w:sz w:val="24"/>
          <w:szCs w:val="24"/>
        </w:rPr>
      </w:pPr>
      <w:r>
        <w:rPr>
          <w:sz w:val="24"/>
          <w:szCs w:val="24"/>
        </w:rPr>
        <w:t>При не соответствии Участника требованиям критерия из Таблицы № 2 (отсутствия документации, подтверждающей соответствие критерию), в столбце "</w:t>
      </w:r>
      <w:r w:rsidRPr="006F1C7E">
        <w:rPr>
          <w:sz w:val="24"/>
          <w:szCs w:val="24"/>
        </w:rPr>
        <w:t xml:space="preserve"> Участник _____________ Присвоенный рейтинг по итогам рассмотрения Предложения"  проставляется </w:t>
      </w:r>
      <w:r>
        <w:rPr>
          <w:sz w:val="24"/>
          <w:szCs w:val="24"/>
        </w:rPr>
        <w:t>"</w:t>
      </w:r>
      <w:r w:rsidRPr="006F1C7E">
        <w:rPr>
          <w:sz w:val="24"/>
          <w:szCs w:val="24"/>
        </w:rPr>
        <w:t>0</w:t>
      </w:r>
      <w:r>
        <w:rPr>
          <w:sz w:val="24"/>
          <w:szCs w:val="24"/>
        </w:rPr>
        <w:t>"</w:t>
      </w:r>
      <w:r w:rsidRPr="006F1C7E">
        <w:rPr>
          <w:sz w:val="24"/>
          <w:szCs w:val="24"/>
        </w:rPr>
        <w:t xml:space="preserve">. При </w:t>
      </w:r>
      <w:r>
        <w:rPr>
          <w:sz w:val="24"/>
          <w:szCs w:val="24"/>
        </w:rPr>
        <w:t>соответствии Участника требованиям какого-либо критерия из Таблицы № 2 (наличии документации, подтверждающей соответствие критерию), в столбце "</w:t>
      </w:r>
      <w:r w:rsidRPr="006F1C7E">
        <w:rPr>
          <w:sz w:val="24"/>
          <w:szCs w:val="24"/>
        </w:rPr>
        <w:t xml:space="preserve"> Участник _____________ Присвоенный рейтинг по итогам рассмотрения Предложения</w:t>
      </w:r>
      <w:r>
        <w:rPr>
          <w:sz w:val="24"/>
          <w:szCs w:val="24"/>
        </w:rPr>
        <w:t>"</w:t>
      </w:r>
      <w:r w:rsidRPr="006F1C7E">
        <w:rPr>
          <w:sz w:val="24"/>
          <w:szCs w:val="24"/>
        </w:rPr>
        <w:t xml:space="preserve">  проставляется цифра соответс</w:t>
      </w:r>
      <w:r>
        <w:rPr>
          <w:sz w:val="24"/>
          <w:szCs w:val="24"/>
        </w:rPr>
        <w:t>т</w:t>
      </w:r>
      <w:r w:rsidRPr="006F1C7E">
        <w:rPr>
          <w:sz w:val="24"/>
          <w:szCs w:val="24"/>
        </w:rPr>
        <w:t xml:space="preserve">вующая </w:t>
      </w:r>
      <w:r>
        <w:rPr>
          <w:sz w:val="24"/>
          <w:szCs w:val="24"/>
        </w:rPr>
        <w:t xml:space="preserve"> оцениваемому </w:t>
      </w:r>
      <w:r w:rsidRPr="006F1C7E">
        <w:rPr>
          <w:sz w:val="24"/>
          <w:szCs w:val="24"/>
        </w:rPr>
        <w:t xml:space="preserve">Критерию в столбце  </w:t>
      </w:r>
      <w:r>
        <w:rPr>
          <w:sz w:val="24"/>
          <w:szCs w:val="24"/>
        </w:rPr>
        <w:t>"</w:t>
      </w:r>
      <w:r w:rsidRPr="006F1C7E">
        <w:rPr>
          <w:sz w:val="24"/>
          <w:szCs w:val="24"/>
        </w:rPr>
        <w:t>Удельный вес критерия в общей оценке, от  0 до 1</w:t>
      </w:r>
      <w:r>
        <w:rPr>
          <w:sz w:val="24"/>
          <w:szCs w:val="24"/>
        </w:rPr>
        <w:t>"</w:t>
      </w:r>
      <w:r w:rsidRPr="006F1C7E">
        <w:rPr>
          <w:sz w:val="24"/>
          <w:szCs w:val="24"/>
        </w:rPr>
        <w:t xml:space="preserve">. </w:t>
      </w:r>
      <w:r>
        <w:rPr>
          <w:sz w:val="24"/>
          <w:szCs w:val="24"/>
        </w:rPr>
        <w:t xml:space="preserve">Рейтинг по </w:t>
      </w:r>
      <w:r w:rsidRPr="006F1C7E">
        <w:rPr>
          <w:sz w:val="24"/>
          <w:szCs w:val="24"/>
        </w:rPr>
        <w:t>Критерию</w:t>
      </w:r>
      <w:r>
        <w:rPr>
          <w:sz w:val="24"/>
          <w:szCs w:val="24"/>
        </w:rPr>
        <w:t xml:space="preserve"> "Цена" присваивается Участнику с наименьшей ценой, указанной в документах заявки из числа поступивших. </w:t>
      </w:r>
      <w:r w:rsidRPr="006F1C7E">
        <w:rPr>
          <w:sz w:val="24"/>
          <w:szCs w:val="24"/>
        </w:rPr>
        <w:t xml:space="preserve">Итоговый рейтинг выставляется путем суммирования рейтинга Участника </w:t>
      </w:r>
      <w:r>
        <w:rPr>
          <w:sz w:val="24"/>
          <w:szCs w:val="24"/>
        </w:rPr>
        <w:t xml:space="preserve">по всем критериям выбора </w:t>
      </w:r>
      <w:r w:rsidRPr="006F1C7E">
        <w:rPr>
          <w:sz w:val="24"/>
          <w:szCs w:val="24"/>
        </w:rPr>
        <w:t xml:space="preserve">в столбце </w:t>
      </w:r>
      <w:r>
        <w:rPr>
          <w:sz w:val="24"/>
          <w:szCs w:val="24"/>
        </w:rPr>
        <w:t>"</w:t>
      </w:r>
      <w:r w:rsidRPr="006F1C7E">
        <w:rPr>
          <w:sz w:val="24"/>
          <w:szCs w:val="24"/>
        </w:rPr>
        <w:t>Участник _____________ Присвоенный рейтинг по итогам рассмотрения Предложения</w:t>
      </w:r>
      <w:r>
        <w:rPr>
          <w:sz w:val="24"/>
          <w:szCs w:val="24"/>
        </w:rPr>
        <w:t>"</w:t>
      </w:r>
      <w:r w:rsidRPr="006F1C7E">
        <w:rPr>
          <w:sz w:val="24"/>
          <w:szCs w:val="24"/>
        </w:rPr>
        <w:t xml:space="preserve">. </w:t>
      </w:r>
    </w:p>
    <w:p w:rsidR="000C7FFC" w:rsidRPr="001A3467" w:rsidRDefault="000C7FFC" w:rsidP="004032A2">
      <w:pPr>
        <w:pStyle w:val="Heading2"/>
        <w:numPr>
          <w:ilvl w:val="1"/>
          <w:numId w:val="11"/>
        </w:numPr>
        <w:spacing w:before="0" w:after="0"/>
        <w:ind w:left="0" w:firstLine="0"/>
        <w:jc w:val="both"/>
        <w:rPr>
          <w:b w:val="0"/>
          <w:sz w:val="24"/>
        </w:rPr>
      </w:pPr>
      <w:r>
        <w:rPr>
          <w:b w:val="0"/>
          <w:sz w:val="24"/>
        </w:rPr>
        <w:t>П</w:t>
      </w:r>
      <w:r w:rsidRPr="001A3467">
        <w:rPr>
          <w:b w:val="0"/>
          <w:sz w:val="24"/>
        </w:rPr>
        <w:t xml:space="preserve">обедителем  становится тот Участник закупки, чей </w:t>
      </w:r>
      <w:r>
        <w:rPr>
          <w:b w:val="0"/>
          <w:sz w:val="24"/>
        </w:rPr>
        <w:t xml:space="preserve">Итоговый </w:t>
      </w:r>
      <w:r w:rsidRPr="001A3467">
        <w:rPr>
          <w:b w:val="0"/>
          <w:sz w:val="24"/>
        </w:rPr>
        <w:t xml:space="preserve">Рейтинг выше. </w:t>
      </w:r>
      <w:r>
        <w:rPr>
          <w:b w:val="0"/>
          <w:sz w:val="24"/>
        </w:rPr>
        <w:t>В случае, если несколько Участников закупки имеют одинаковый Итоговый рейтинг, победителем становится тот Участник, чья заявка была подана и зарегистрирована Заказчиком первой.</w:t>
      </w:r>
    </w:p>
    <w:p w:rsidR="000C7FFC" w:rsidRPr="00D17BB9" w:rsidRDefault="000C7FFC" w:rsidP="004032A2">
      <w:pPr>
        <w:pStyle w:val="Heading2"/>
        <w:numPr>
          <w:ilvl w:val="1"/>
          <w:numId w:val="11"/>
        </w:numPr>
        <w:spacing w:before="0" w:after="0"/>
        <w:ind w:left="0" w:firstLine="0"/>
        <w:jc w:val="both"/>
        <w:rPr>
          <w:b w:val="0"/>
          <w:sz w:val="24"/>
        </w:rPr>
      </w:pPr>
      <w:r w:rsidRPr="00D17BB9">
        <w:rPr>
          <w:b w:val="0"/>
          <w:sz w:val="24"/>
        </w:rPr>
        <w:t xml:space="preserve">Решение по итогам рассмотрения, оценки и сопоставления предложений принимается </w:t>
      </w:r>
      <w:r>
        <w:rPr>
          <w:b w:val="0"/>
          <w:sz w:val="24"/>
        </w:rPr>
        <w:t>К</w:t>
      </w:r>
      <w:r w:rsidRPr="00D17BB9">
        <w:rPr>
          <w:b w:val="0"/>
          <w:sz w:val="24"/>
        </w:rPr>
        <w:t xml:space="preserve">омиссией и оформляется протоколом, который размещается на официальном сайте </w:t>
      </w:r>
      <w:hyperlink r:id="rId9" w:history="1">
        <w:r w:rsidRPr="00D17BB9">
          <w:rPr>
            <w:rStyle w:val="Hyperlink"/>
            <w:color w:val="auto"/>
            <w:sz w:val="24"/>
            <w:szCs w:val="24"/>
          </w:rPr>
          <w:t>www.zakupki.gov.ru</w:t>
        </w:r>
      </w:hyperlink>
      <w:r w:rsidRPr="00D17BB9">
        <w:rPr>
          <w:b w:val="0"/>
          <w:sz w:val="24"/>
        </w:rPr>
        <w:t xml:space="preserve"> (копия на сайте </w:t>
      </w:r>
      <w:r>
        <w:rPr>
          <w:b w:val="0"/>
          <w:sz w:val="24"/>
          <w:lang w:val="en-US"/>
        </w:rPr>
        <w:t>www</w:t>
      </w:r>
      <w:r w:rsidRPr="00B9281D">
        <w:rPr>
          <w:b w:val="0"/>
          <w:sz w:val="24"/>
        </w:rPr>
        <w:t>.</w:t>
      </w:r>
      <w:r>
        <w:rPr>
          <w:b w:val="0"/>
          <w:sz w:val="24"/>
          <w:lang w:val="en-US"/>
        </w:rPr>
        <w:t>intellectexport</w:t>
      </w:r>
      <w:r w:rsidRPr="00B9281D">
        <w:rPr>
          <w:b w:val="0"/>
          <w:sz w:val="24"/>
        </w:rPr>
        <w:t>.</w:t>
      </w:r>
      <w:r>
        <w:rPr>
          <w:b w:val="0"/>
          <w:sz w:val="24"/>
          <w:lang w:val="en-US"/>
        </w:rPr>
        <w:t>ru</w:t>
      </w:r>
      <w:r w:rsidRPr="00B9281D">
        <w:rPr>
          <w:b w:val="0"/>
          <w:sz w:val="24"/>
        </w:rPr>
        <w:t>)</w:t>
      </w:r>
    </w:p>
    <w:p w:rsidR="000C7FFC" w:rsidRDefault="000C7FFC" w:rsidP="004032A2">
      <w:pPr>
        <w:pStyle w:val="Heading2"/>
        <w:numPr>
          <w:ilvl w:val="1"/>
          <w:numId w:val="11"/>
        </w:numPr>
        <w:spacing w:before="0" w:after="0"/>
        <w:ind w:left="0" w:firstLine="0"/>
        <w:jc w:val="both"/>
        <w:rPr>
          <w:b w:val="0"/>
          <w:sz w:val="24"/>
        </w:rPr>
      </w:pPr>
      <w:r w:rsidRPr="001A3467">
        <w:rPr>
          <w:b w:val="0"/>
          <w:sz w:val="24"/>
        </w:rPr>
        <w:t>Информация о рассмотрении, разъяснениях, оценке и сопоставлении Предложений  не подлежит раскрытию Участникам и иным лицам, официально не участвующим в процессе оценки Предложений ни во время, ни после оценки.</w:t>
      </w:r>
    </w:p>
    <w:p w:rsidR="000C7FFC" w:rsidRPr="004032A2" w:rsidRDefault="000C7FFC" w:rsidP="004032A2"/>
    <w:p w:rsidR="000C7FFC" w:rsidRPr="00DB73E4" w:rsidRDefault="000C7FFC" w:rsidP="004032A2">
      <w:pPr>
        <w:numPr>
          <w:ilvl w:val="0"/>
          <w:numId w:val="11"/>
        </w:numPr>
        <w:autoSpaceDE/>
        <w:autoSpaceDN/>
        <w:adjustRightInd/>
        <w:spacing w:before="120" w:after="120"/>
        <w:ind w:left="0" w:firstLine="0"/>
        <w:outlineLvl w:val="0"/>
        <w:rPr>
          <w:b/>
          <w:kern w:val="28"/>
          <w:sz w:val="24"/>
          <w:szCs w:val="24"/>
        </w:rPr>
      </w:pPr>
      <w:bookmarkStart w:id="49" w:name="_Toc339633518"/>
      <w:bookmarkStart w:id="50" w:name="_Toc339633910"/>
      <w:bookmarkStart w:id="51" w:name="_Toc443304815"/>
      <w:bookmarkStart w:id="52" w:name="_Toc293879919"/>
      <w:r w:rsidRPr="00DB73E4">
        <w:rPr>
          <w:b/>
          <w:kern w:val="28"/>
          <w:sz w:val="24"/>
          <w:szCs w:val="24"/>
        </w:rPr>
        <w:t xml:space="preserve">Уведомление победителя </w:t>
      </w:r>
      <w:bookmarkEnd w:id="49"/>
      <w:bookmarkEnd w:id="50"/>
      <w:r>
        <w:rPr>
          <w:b/>
          <w:sz w:val="24"/>
          <w:szCs w:val="24"/>
        </w:rPr>
        <w:t>процедуры Закупки.</w:t>
      </w:r>
      <w:bookmarkEnd w:id="51"/>
      <w:r>
        <w:rPr>
          <w:b/>
          <w:sz w:val="24"/>
          <w:szCs w:val="24"/>
        </w:rPr>
        <w:t xml:space="preserve"> </w:t>
      </w:r>
    </w:p>
    <w:p w:rsidR="000C7FFC" w:rsidRPr="00DB73E4" w:rsidRDefault="000C7FFC" w:rsidP="004032A2">
      <w:pPr>
        <w:widowControl/>
        <w:numPr>
          <w:ilvl w:val="1"/>
          <w:numId w:val="15"/>
        </w:numPr>
        <w:adjustRightInd/>
        <w:spacing w:before="60"/>
        <w:ind w:left="0" w:firstLine="0"/>
        <w:jc w:val="both"/>
        <w:rPr>
          <w:sz w:val="24"/>
          <w:szCs w:val="24"/>
        </w:rPr>
      </w:pPr>
      <w:r>
        <w:rPr>
          <w:sz w:val="24"/>
          <w:szCs w:val="24"/>
        </w:rPr>
        <w:t>Заказчик з</w:t>
      </w:r>
      <w:r w:rsidRPr="00DB73E4">
        <w:rPr>
          <w:sz w:val="24"/>
          <w:szCs w:val="24"/>
        </w:rPr>
        <w:t>акупки письменно уведомляет победителя процедуры.</w:t>
      </w:r>
    </w:p>
    <w:p w:rsidR="000C7FFC" w:rsidRPr="00DB73E4" w:rsidRDefault="000C7FFC" w:rsidP="004032A2">
      <w:pPr>
        <w:widowControl/>
        <w:adjustRightInd/>
        <w:spacing w:before="60"/>
        <w:jc w:val="both"/>
        <w:rPr>
          <w:sz w:val="24"/>
          <w:szCs w:val="24"/>
        </w:rPr>
      </w:pPr>
    </w:p>
    <w:p w:rsidR="000C7FFC" w:rsidRPr="000B10BD" w:rsidRDefault="000C7FFC" w:rsidP="004032A2">
      <w:pPr>
        <w:pStyle w:val="Heading1"/>
        <w:numPr>
          <w:ilvl w:val="0"/>
          <w:numId w:val="11"/>
        </w:numPr>
        <w:ind w:left="0" w:firstLine="0"/>
        <w:rPr>
          <w:sz w:val="24"/>
          <w:szCs w:val="24"/>
        </w:rPr>
      </w:pPr>
      <w:bookmarkStart w:id="53" w:name="_Toc293879920"/>
      <w:bookmarkStart w:id="54" w:name="_Toc339633519"/>
      <w:bookmarkStart w:id="55" w:name="_Toc339633911"/>
      <w:bookmarkStart w:id="56" w:name="_Toc443304816"/>
      <w:bookmarkEnd w:id="52"/>
      <w:r w:rsidRPr="000B10BD">
        <w:rPr>
          <w:sz w:val="24"/>
          <w:szCs w:val="24"/>
        </w:rPr>
        <w:t>Подписание Договора</w:t>
      </w:r>
      <w:bookmarkEnd w:id="53"/>
      <w:bookmarkEnd w:id="54"/>
      <w:bookmarkEnd w:id="55"/>
      <w:bookmarkEnd w:id="56"/>
    </w:p>
    <w:p w:rsidR="000C7FFC" w:rsidRPr="001A3467"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bookmarkStart w:id="57" w:name="_Toc306204260"/>
      <w:bookmarkStart w:id="58" w:name="_Toc306374991"/>
      <w:bookmarkStart w:id="59" w:name="_Toc308534198"/>
      <w:r>
        <w:rPr>
          <w:b w:val="0"/>
          <w:sz w:val="24"/>
          <w:szCs w:val="24"/>
        </w:rPr>
        <w:t>Договор заключается с У</w:t>
      </w:r>
      <w:r w:rsidRPr="001A3467">
        <w:rPr>
          <w:b w:val="0"/>
          <w:sz w:val="24"/>
          <w:szCs w:val="24"/>
        </w:rPr>
        <w:t>частником, который признан Победителем процедуры закупки.</w:t>
      </w:r>
      <w:bookmarkEnd w:id="57"/>
      <w:bookmarkEnd w:id="58"/>
      <w:bookmarkEnd w:id="59"/>
    </w:p>
    <w:p w:rsidR="000C7FFC" w:rsidRPr="001A3467"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bookmarkStart w:id="60" w:name="_Toc306204262"/>
      <w:bookmarkStart w:id="61" w:name="_Toc306374993"/>
      <w:bookmarkStart w:id="62" w:name="_Toc308534200"/>
      <w:r w:rsidRPr="001A3467">
        <w:rPr>
          <w:b w:val="0"/>
          <w:sz w:val="24"/>
          <w:szCs w:val="24"/>
        </w:rPr>
        <w:t xml:space="preserve">Если победитель отказывается </w:t>
      </w:r>
      <w:r>
        <w:rPr>
          <w:b w:val="0"/>
          <w:sz w:val="24"/>
          <w:szCs w:val="24"/>
        </w:rPr>
        <w:t xml:space="preserve">по каким-либо причинам от исполнения договора, </w:t>
      </w:r>
      <w:r w:rsidRPr="001A3467">
        <w:rPr>
          <w:b w:val="0"/>
          <w:sz w:val="24"/>
          <w:szCs w:val="24"/>
        </w:rPr>
        <w:t xml:space="preserve">то он признается уклонившимся от </w:t>
      </w:r>
      <w:r>
        <w:rPr>
          <w:b w:val="0"/>
          <w:sz w:val="24"/>
          <w:szCs w:val="24"/>
        </w:rPr>
        <w:t xml:space="preserve">исполнения </w:t>
      </w:r>
      <w:r w:rsidRPr="001A3467">
        <w:rPr>
          <w:b w:val="0"/>
          <w:sz w:val="24"/>
          <w:szCs w:val="24"/>
        </w:rPr>
        <w:t xml:space="preserve">договора </w:t>
      </w:r>
      <w:r w:rsidRPr="00052C46">
        <w:rPr>
          <w:b w:val="0"/>
          <w:sz w:val="24"/>
          <w:szCs w:val="24"/>
        </w:rPr>
        <w:t>и Заказчик вправе заключить договор с другим участником закупки (претендентом, предложение которого</w:t>
      </w:r>
      <w:r w:rsidRPr="001A3467">
        <w:rPr>
          <w:b w:val="0"/>
          <w:sz w:val="24"/>
          <w:szCs w:val="24"/>
        </w:rPr>
        <w:t xml:space="preserve"> заняло второе место при оценке и сопоставлении заявок).</w:t>
      </w:r>
      <w:bookmarkEnd w:id="60"/>
      <w:bookmarkEnd w:id="61"/>
      <w:bookmarkEnd w:id="62"/>
    </w:p>
    <w:p w:rsidR="000C7FFC" w:rsidRPr="001A3467"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bookmarkStart w:id="63" w:name="_Toc306204263"/>
      <w:bookmarkStart w:id="64" w:name="_Toc306374994"/>
      <w:bookmarkStart w:id="65" w:name="_Toc308534201"/>
      <w:r w:rsidRPr="001A3467">
        <w:rPr>
          <w:b w:val="0"/>
          <w:sz w:val="24"/>
          <w:szCs w:val="24"/>
        </w:rPr>
        <w:t xml:space="preserve">В случае, если участник, занявший второе место, отказывается подписывать </w:t>
      </w:r>
      <w:r>
        <w:rPr>
          <w:b w:val="0"/>
          <w:sz w:val="24"/>
          <w:szCs w:val="24"/>
        </w:rPr>
        <w:t xml:space="preserve">и (или) исполнять </w:t>
      </w:r>
      <w:r w:rsidRPr="001A3467">
        <w:rPr>
          <w:b w:val="0"/>
          <w:sz w:val="24"/>
          <w:szCs w:val="24"/>
        </w:rPr>
        <w:t xml:space="preserve">договор, то </w:t>
      </w:r>
      <w:r w:rsidRPr="00052C46">
        <w:rPr>
          <w:b w:val="0"/>
          <w:sz w:val="24"/>
          <w:szCs w:val="24"/>
        </w:rPr>
        <w:t>Заказчик имеет</w:t>
      </w:r>
      <w:r w:rsidRPr="001A3467">
        <w:rPr>
          <w:b w:val="0"/>
          <w:sz w:val="24"/>
          <w:szCs w:val="24"/>
        </w:rPr>
        <w:t xml:space="preserve"> право предложить заключить договор участнику, занявшему третье место, либо объявить о проведении новой закупки.</w:t>
      </w:r>
      <w:bookmarkEnd w:id="63"/>
      <w:bookmarkEnd w:id="64"/>
      <w:bookmarkEnd w:id="65"/>
    </w:p>
    <w:p w:rsidR="000C7FFC" w:rsidRPr="001A3467"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bookmarkStart w:id="66" w:name="_Toc306204264"/>
      <w:bookmarkStart w:id="67" w:name="_Toc306374995"/>
      <w:bookmarkStart w:id="68" w:name="_Toc308534202"/>
      <w:r w:rsidRPr="001A3467">
        <w:rPr>
          <w:b w:val="0"/>
          <w:sz w:val="24"/>
          <w:szCs w:val="24"/>
        </w:rPr>
        <w:t>Договор заключается на условиях, указанных в закупочной документации.</w:t>
      </w:r>
      <w:bookmarkEnd w:id="66"/>
      <w:bookmarkEnd w:id="67"/>
      <w:bookmarkEnd w:id="68"/>
    </w:p>
    <w:p w:rsidR="000C7FFC"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bookmarkStart w:id="69" w:name="_Toc306204265"/>
      <w:bookmarkStart w:id="70" w:name="_Toc306374996"/>
      <w:bookmarkStart w:id="71" w:name="_Toc308534203"/>
      <w:r w:rsidRPr="001A3467">
        <w:rPr>
          <w:b w:val="0"/>
          <w:sz w:val="24"/>
          <w:szCs w:val="24"/>
        </w:rPr>
        <w:t>Договор исполняется в порядке, установленном действующим законодательством Российской Федерации.</w:t>
      </w:r>
      <w:bookmarkEnd w:id="69"/>
      <w:bookmarkEnd w:id="70"/>
      <w:bookmarkEnd w:id="71"/>
    </w:p>
    <w:p w:rsidR="000C7FFC" w:rsidRPr="006D689F"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r w:rsidRPr="00F44CA2">
        <w:rPr>
          <w:b w:val="0"/>
          <w:sz w:val="24"/>
          <w:szCs w:val="24"/>
        </w:rPr>
        <w:t>Заказчик в любой момент времени (в том числе и после объявлени</w:t>
      </w:r>
      <w:r>
        <w:rPr>
          <w:b w:val="0"/>
          <w:sz w:val="24"/>
          <w:szCs w:val="24"/>
        </w:rPr>
        <w:t>я победителя процедуры закупки)</w:t>
      </w:r>
      <w:r w:rsidRPr="00F44CA2">
        <w:rPr>
          <w:b w:val="0"/>
          <w:sz w:val="24"/>
          <w:szCs w:val="24"/>
        </w:rPr>
        <w:t xml:space="preserve"> вправе отказаться от подписания Договора.</w:t>
      </w:r>
    </w:p>
    <w:p w:rsidR="000C7FFC" w:rsidRPr="006D689F" w:rsidRDefault="000C7FFC" w:rsidP="004032A2">
      <w:pPr>
        <w:pStyle w:val="Heading2"/>
        <w:keepNext w:val="0"/>
        <w:widowControl w:val="0"/>
        <w:numPr>
          <w:ilvl w:val="1"/>
          <w:numId w:val="11"/>
        </w:numPr>
        <w:tabs>
          <w:tab w:val="left" w:pos="567"/>
        </w:tabs>
        <w:suppressAutoHyphens w:val="0"/>
        <w:spacing w:before="0"/>
        <w:ind w:left="0" w:hanging="9"/>
        <w:jc w:val="both"/>
        <w:rPr>
          <w:b w:val="0"/>
          <w:sz w:val="24"/>
          <w:szCs w:val="24"/>
        </w:rPr>
      </w:pPr>
      <w:r w:rsidRPr="00F44CA2">
        <w:rPr>
          <w:b w:val="0"/>
          <w:sz w:val="24"/>
          <w:szCs w:val="24"/>
        </w:rPr>
        <w:t>В случае, если договор является крупной сделкой для Зак</w:t>
      </w:r>
      <w:r>
        <w:rPr>
          <w:b w:val="0"/>
          <w:sz w:val="24"/>
          <w:szCs w:val="24"/>
        </w:rPr>
        <w:t xml:space="preserve">азчика, </w:t>
      </w:r>
      <w:r w:rsidRPr="00F44CA2">
        <w:rPr>
          <w:b w:val="0"/>
          <w:sz w:val="24"/>
          <w:szCs w:val="24"/>
        </w:rPr>
        <w:t xml:space="preserve">то Договор заключается после одобрения такой сделки в соответствии с Уставом Заказчика. </w:t>
      </w:r>
    </w:p>
    <w:p w:rsidR="000C7FFC" w:rsidRPr="001A3467" w:rsidRDefault="000C7FFC" w:rsidP="00031242">
      <w:pPr>
        <w:jc w:val="right"/>
        <w:rPr>
          <w:sz w:val="24"/>
        </w:rPr>
      </w:pPr>
    </w:p>
    <w:p w:rsidR="000C7FFC" w:rsidRDefault="000C7FFC" w:rsidP="00052C46">
      <w:pPr>
        <w:pStyle w:val="Heading1"/>
        <w:numPr>
          <w:ilvl w:val="0"/>
          <w:numId w:val="11"/>
        </w:numPr>
        <w:rPr>
          <w:sz w:val="24"/>
          <w:szCs w:val="24"/>
        </w:rPr>
      </w:pPr>
      <w:bookmarkStart w:id="72" w:name="_Toc443304817"/>
      <w:r>
        <w:rPr>
          <w:sz w:val="24"/>
          <w:szCs w:val="24"/>
        </w:rPr>
        <w:t>Приложения</w:t>
      </w:r>
      <w:bookmarkEnd w:id="72"/>
    </w:p>
    <w:p w:rsidR="000C7FFC" w:rsidRDefault="000C7FFC" w:rsidP="00075D1E">
      <w:pPr>
        <w:pStyle w:val="Heading4"/>
        <w:keepNext w:val="0"/>
        <w:widowControl w:val="0"/>
        <w:numPr>
          <w:ilvl w:val="0"/>
          <w:numId w:val="0"/>
        </w:numPr>
        <w:suppressAutoHyphens w:val="0"/>
        <w:spacing w:before="0" w:after="0"/>
        <w:ind w:left="567"/>
        <w:rPr>
          <w:b w:val="0"/>
          <w:i w:val="0"/>
          <w:sz w:val="24"/>
          <w:szCs w:val="24"/>
        </w:rPr>
      </w:pPr>
      <w:r w:rsidRPr="00262722">
        <w:rPr>
          <w:b w:val="0"/>
          <w:i w:val="0"/>
          <w:sz w:val="24"/>
          <w:szCs w:val="24"/>
        </w:rPr>
        <w:t>Проект Договора</w:t>
      </w:r>
      <w:r>
        <w:rPr>
          <w:b w:val="0"/>
          <w:i w:val="0"/>
          <w:sz w:val="24"/>
          <w:szCs w:val="24"/>
        </w:rPr>
        <w:t xml:space="preserve"> (Приложение №1);</w:t>
      </w:r>
    </w:p>
    <w:p w:rsidR="000C7FFC" w:rsidRPr="00D6734C" w:rsidRDefault="000C7FFC" w:rsidP="00075D1E">
      <w:pPr>
        <w:pStyle w:val="Heading4"/>
        <w:keepNext w:val="0"/>
        <w:widowControl w:val="0"/>
        <w:numPr>
          <w:ilvl w:val="0"/>
          <w:numId w:val="0"/>
        </w:numPr>
        <w:suppressAutoHyphens w:val="0"/>
        <w:spacing w:before="0" w:after="0"/>
        <w:ind w:left="567"/>
        <w:rPr>
          <w:b w:val="0"/>
          <w:i w:val="0"/>
          <w:sz w:val="24"/>
          <w:szCs w:val="24"/>
        </w:rPr>
      </w:pPr>
      <w:r>
        <w:rPr>
          <w:b w:val="0"/>
          <w:i w:val="0"/>
          <w:sz w:val="24"/>
          <w:szCs w:val="24"/>
        </w:rPr>
        <w:t>Технические требования к помещениям (Приложение №2);</w:t>
      </w:r>
    </w:p>
    <w:p w:rsidR="000C7FFC" w:rsidRDefault="000C7FFC" w:rsidP="00075D1E">
      <w:pPr>
        <w:pStyle w:val="Heading4"/>
        <w:keepNext w:val="0"/>
        <w:widowControl w:val="0"/>
        <w:numPr>
          <w:ilvl w:val="0"/>
          <w:numId w:val="0"/>
        </w:numPr>
        <w:suppressAutoHyphens w:val="0"/>
        <w:spacing w:before="0" w:after="0"/>
        <w:ind w:left="567"/>
        <w:rPr>
          <w:b w:val="0"/>
          <w:i w:val="0"/>
          <w:sz w:val="24"/>
          <w:szCs w:val="24"/>
        </w:rPr>
      </w:pPr>
      <w:r>
        <w:rPr>
          <w:b w:val="0"/>
          <w:i w:val="0"/>
          <w:sz w:val="24"/>
          <w:szCs w:val="24"/>
        </w:rPr>
        <w:t>Анкета Участника</w:t>
      </w:r>
      <w:r w:rsidRPr="000446A9">
        <w:rPr>
          <w:b w:val="0"/>
          <w:i w:val="0"/>
          <w:sz w:val="24"/>
          <w:szCs w:val="24"/>
        </w:rPr>
        <w:t xml:space="preserve"> </w:t>
      </w:r>
      <w:r>
        <w:rPr>
          <w:b w:val="0"/>
          <w:i w:val="0"/>
          <w:sz w:val="24"/>
          <w:szCs w:val="24"/>
        </w:rPr>
        <w:t>(Приложение №3);</w:t>
      </w:r>
    </w:p>
    <w:p w:rsidR="000C7FFC" w:rsidRDefault="000C7FFC" w:rsidP="00075D1E">
      <w:pPr>
        <w:pStyle w:val="Heading4"/>
        <w:keepNext w:val="0"/>
        <w:widowControl w:val="0"/>
        <w:numPr>
          <w:ilvl w:val="0"/>
          <w:numId w:val="0"/>
        </w:numPr>
        <w:suppressAutoHyphens w:val="0"/>
        <w:spacing w:before="0" w:after="0"/>
        <w:ind w:left="567"/>
        <w:rPr>
          <w:b w:val="0"/>
          <w:i w:val="0"/>
          <w:sz w:val="24"/>
          <w:szCs w:val="24"/>
        </w:rPr>
      </w:pPr>
      <w:r w:rsidRPr="001A23D0">
        <w:rPr>
          <w:b w:val="0"/>
          <w:i w:val="0"/>
          <w:sz w:val="24"/>
          <w:szCs w:val="24"/>
        </w:rPr>
        <w:t>П</w:t>
      </w:r>
      <w:r>
        <w:rPr>
          <w:b w:val="0"/>
          <w:i w:val="0"/>
          <w:sz w:val="24"/>
          <w:szCs w:val="24"/>
        </w:rPr>
        <w:t>исьмо о подаче заявки</w:t>
      </w:r>
      <w:r w:rsidRPr="001A23D0">
        <w:rPr>
          <w:b w:val="0"/>
          <w:i w:val="0"/>
          <w:sz w:val="24"/>
          <w:szCs w:val="24"/>
        </w:rPr>
        <w:t xml:space="preserve"> (Приложение №4</w:t>
      </w:r>
      <w:r>
        <w:rPr>
          <w:b w:val="0"/>
          <w:i w:val="0"/>
          <w:sz w:val="24"/>
          <w:szCs w:val="24"/>
        </w:rPr>
        <w:t>);</w:t>
      </w:r>
    </w:p>
    <w:p w:rsidR="000C7FFC" w:rsidRDefault="000C7FFC" w:rsidP="00075D1E">
      <w:pPr>
        <w:ind w:left="567"/>
        <w:rPr>
          <w:color w:val="000000"/>
          <w:sz w:val="24"/>
          <w:szCs w:val="24"/>
          <w:shd w:val="clear" w:color="auto" w:fill="FFFFFF"/>
        </w:rPr>
      </w:pPr>
      <w:r w:rsidRPr="00667490">
        <w:rPr>
          <w:sz w:val="24"/>
          <w:szCs w:val="24"/>
        </w:rPr>
        <w:t>Письмо-</w:t>
      </w:r>
      <w:r w:rsidRPr="00667490">
        <w:rPr>
          <w:color w:val="000000"/>
          <w:sz w:val="24"/>
          <w:szCs w:val="24"/>
          <w:shd w:val="clear" w:color="auto" w:fill="FFFFFF"/>
        </w:rPr>
        <w:t>согласие на установку кондиционеров (Приложение №5)</w:t>
      </w:r>
      <w:r>
        <w:rPr>
          <w:color w:val="000000"/>
          <w:sz w:val="24"/>
          <w:szCs w:val="24"/>
          <w:shd w:val="clear" w:color="auto" w:fill="FFFFFF"/>
        </w:rPr>
        <w:t>;</w:t>
      </w:r>
    </w:p>
    <w:p w:rsidR="000C7FFC" w:rsidRDefault="000C7FFC" w:rsidP="00075D1E">
      <w:pPr>
        <w:ind w:left="567"/>
        <w:rPr>
          <w:color w:val="000000"/>
          <w:sz w:val="24"/>
          <w:szCs w:val="24"/>
          <w:shd w:val="clear" w:color="auto" w:fill="FFFFFF"/>
        </w:rPr>
      </w:pPr>
      <w:r>
        <w:rPr>
          <w:color w:val="000000"/>
          <w:sz w:val="24"/>
          <w:szCs w:val="24"/>
          <w:shd w:val="clear" w:color="auto" w:fill="FFFFFF"/>
        </w:rPr>
        <w:t>Письмо-согласие А</w:t>
      </w:r>
      <w:r w:rsidRPr="00667490">
        <w:rPr>
          <w:color w:val="000000"/>
          <w:sz w:val="24"/>
          <w:szCs w:val="24"/>
          <w:shd w:val="clear" w:color="auto" w:fill="FFFFFF"/>
        </w:rPr>
        <w:t>рендодателя на проведение высокоскоростной</w:t>
      </w:r>
      <w:r>
        <w:rPr>
          <w:color w:val="000000"/>
          <w:sz w:val="24"/>
          <w:szCs w:val="24"/>
          <w:shd w:val="clear" w:color="auto" w:fill="FFFFFF"/>
        </w:rPr>
        <w:t xml:space="preserve"> линии </w:t>
      </w:r>
      <w:r w:rsidRPr="00667490">
        <w:rPr>
          <w:color w:val="000000"/>
          <w:sz w:val="24"/>
          <w:szCs w:val="24"/>
          <w:shd w:val="clear" w:color="auto" w:fill="FFFFFF"/>
        </w:rPr>
        <w:t>"Интернет" (Приложение №6)</w:t>
      </w:r>
      <w:r>
        <w:rPr>
          <w:color w:val="000000"/>
          <w:sz w:val="24"/>
          <w:szCs w:val="24"/>
          <w:shd w:val="clear" w:color="auto" w:fill="FFFFFF"/>
        </w:rPr>
        <w:t>.</w:t>
      </w:r>
    </w:p>
    <w:sectPr w:rsidR="000C7FFC" w:rsidSect="008C4372">
      <w:footerReference w:type="even" r:id="rId10"/>
      <w:footerReference w:type="default" r:id="rId11"/>
      <w:pgSz w:w="11906" w:h="16838"/>
      <w:pgMar w:top="1135" w:right="567" w:bottom="68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FC" w:rsidRDefault="000C7FFC">
      <w:r>
        <w:separator/>
      </w:r>
    </w:p>
  </w:endnote>
  <w:endnote w:type="continuationSeparator" w:id="0">
    <w:p w:rsidR="000C7FFC" w:rsidRDefault="000C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FC" w:rsidRDefault="000C7F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FFC" w:rsidRDefault="000C7F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FC" w:rsidRDefault="000C7F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C7FFC" w:rsidRDefault="000C7F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FC" w:rsidRDefault="000C7FFC">
      <w:r>
        <w:separator/>
      </w:r>
    </w:p>
  </w:footnote>
  <w:footnote w:type="continuationSeparator" w:id="0">
    <w:p w:rsidR="000C7FFC" w:rsidRDefault="000C7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00491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70A78C8"/>
    <w:lvl w:ilvl="0">
      <w:start w:val="1"/>
      <w:numFmt w:val="bullet"/>
      <w:lvlText w:val=""/>
      <w:lvlJc w:val="left"/>
      <w:pPr>
        <w:tabs>
          <w:tab w:val="num" w:pos="360"/>
        </w:tabs>
        <w:ind w:left="360" w:hanging="360"/>
      </w:pPr>
      <w:rPr>
        <w:rFonts w:ascii="Symbol" w:hAnsi="Symbol" w:hint="default"/>
      </w:rPr>
    </w:lvl>
  </w:abstractNum>
  <w:abstractNum w:abstractNumId="2">
    <w:nsid w:val="011F29BC"/>
    <w:multiLevelType w:val="multilevel"/>
    <w:tmpl w:val="CF881D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37361D"/>
    <w:multiLevelType w:val="multilevel"/>
    <w:tmpl w:val="E3EEB30C"/>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F35FB4"/>
    <w:multiLevelType w:val="hybridMultilevel"/>
    <w:tmpl w:val="92C8B0EA"/>
    <w:lvl w:ilvl="0" w:tplc="73088D06">
      <w:start w:val="1"/>
      <w:numFmt w:val="bullet"/>
      <w:pStyle w:val="tztxtlist"/>
      <w:lvlText w:val=""/>
      <w:lvlJc w:val="left"/>
      <w:pPr>
        <w:tabs>
          <w:tab w:val="num" w:pos="1985"/>
        </w:tabs>
        <w:ind w:left="1985" w:hanging="397"/>
      </w:pPr>
      <w:rPr>
        <w:rFonts w:ascii="Symbol" w:hAnsi="Symbol" w:hint="default"/>
      </w:rPr>
    </w:lvl>
    <w:lvl w:ilvl="1" w:tplc="B4162B84" w:tentative="1">
      <w:start w:val="1"/>
      <w:numFmt w:val="bullet"/>
      <w:lvlText w:val="o"/>
      <w:lvlJc w:val="left"/>
      <w:pPr>
        <w:tabs>
          <w:tab w:val="num" w:pos="2007"/>
        </w:tabs>
        <w:ind w:left="2007" w:hanging="360"/>
      </w:pPr>
      <w:rPr>
        <w:rFonts w:ascii="Courier New" w:hAnsi="Courier New" w:hint="default"/>
      </w:rPr>
    </w:lvl>
    <w:lvl w:ilvl="2" w:tplc="B7BEAC02" w:tentative="1">
      <w:start w:val="1"/>
      <w:numFmt w:val="bullet"/>
      <w:lvlText w:val=""/>
      <w:lvlJc w:val="left"/>
      <w:pPr>
        <w:tabs>
          <w:tab w:val="num" w:pos="2727"/>
        </w:tabs>
        <w:ind w:left="2727" w:hanging="360"/>
      </w:pPr>
      <w:rPr>
        <w:rFonts w:ascii="Wingdings" w:hAnsi="Wingdings" w:hint="default"/>
      </w:rPr>
    </w:lvl>
    <w:lvl w:ilvl="3" w:tplc="33D83830" w:tentative="1">
      <w:start w:val="1"/>
      <w:numFmt w:val="bullet"/>
      <w:lvlText w:val=""/>
      <w:lvlJc w:val="left"/>
      <w:pPr>
        <w:tabs>
          <w:tab w:val="num" w:pos="3447"/>
        </w:tabs>
        <w:ind w:left="3447" w:hanging="360"/>
      </w:pPr>
      <w:rPr>
        <w:rFonts w:ascii="Symbol" w:hAnsi="Symbol" w:hint="default"/>
      </w:rPr>
    </w:lvl>
    <w:lvl w:ilvl="4" w:tplc="151075EA" w:tentative="1">
      <w:start w:val="1"/>
      <w:numFmt w:val="bullet"/>
      <w:lvlText w:val="o"/>
      <w:lvlJc w:val="left"/>
      <w:pPr>
        <w:tabs>
          <w:tab w:val="num" w:pos="4167"/>
        </w:tabs>
        <w:ind w:left="4167" w:hanging="360"/>
      </w:pPr>
      <w:rPr>
        <w:rFonts w:ascii="Courier New" w:hAnsi="Courier New" w:hint="default"/>
      </w:rPr>
    </w:lvl>
    <w:lvl w:ilvl="5" w:tplc="306E4AAA" w:tentative="1">
      <w:start w:val="1"/>
      <w:numFmt w:val="bullet"/>
      <w:lvlText w:val=""/>
      <w:lvlJc w:val="left"/>
      <w:pPr>
        <w:tabs>
          <w:tab w:val="num" w:pos="4887"/>
        </w:tabs>
        <w:ind w:left="4887" w:hanging="360"/>
      </w:pPr>
      <w:rPr>
        <w:rFonts w:ascii="Wingdings" w:hAnsi="Wingdings" w:hint="default"/>
      </w:rPr>
    </w:lvl>
    <w:lvl w:ilvl="6" w:tplc="CA2A4138" w:tentative="1">
      <w:start w:val="1"/>
      <w:numFmt w:val="bullet"/>
      <w:lvlText w:val=""/>
      <w:lvlJc w:val="left"/>
      <w:pPr>
        <w:tabs>
          <w:tab w:val="num" w:pos="5607"/>
        </w:tabs>
        <w:ind w:left="5607" w:hanging="360"/>
      </w:pPr>
      <w:rPr>
        <w:rFonts w:ascii="Symbol" w:hAnsi="Symbol" w:hint="default"/>
      </w:rPr>
    </w:lvl>
    <w:lvl w:ilvl="7" w:tplc="97948916" w:tentative="1">
      <w:start w:val="1"/>
      <w:numFmt w:val="bullet"/>
      <w:lvlText w:val="o"/>
      <w:lvlJc w:val="left"/>
      <w:pPr>
        <w:tabs>
          <w:tab w:val="num" w:pos="6327"/>
        </w:tabs>
        <w:ind w:left="6327" w:hanging="360"/>
      </w:pPr>
      <w:rPr>
        <w:rFonts w:ascii="Courier New" w:hAnsi="Courier New" w:hint="default"/>
      </w:rPr>
    </w:lvl>
    <w:lvl w:ilvl="8" w:tplc="AC6C1B18" w:tentative="1">
      <w:start w:val="1"/>
      <w:numFmt w:val="bullet"/>
      <w:lvlText w:val=""/>
      <w:lvlJc w:val="left"/>
      <w:pPr>
        <w:tabs>
          <w:tab w:val="num" w:pos="7047"/>
        </w:tabs>
        <w:ind w:left="7047" w:hanging="360"/>
      </w:pPr>
      <w:rPr>
        <w:rFonts w:ascii="Wingdings" w:hAnsi="Wingdings" w:hint="default"/>
      </w:rPr>
    </w:lvl>
  </w:abstractNum>
  <w:abstractNum w:abstractNumId="5">
    <w:nsid w:val="0421215D"/>
    <w:multiLevelType w:val="multilevel"/>
    <w:tmpl w:val="8C260522"/>
    <w:lvl w:ilvl="0">
      <w:start w:val="1"/>
      <w:numFmt w:val="decimal"/>
      <w:lvlText w:val="%1"/>
      <w:lvlJc w:val="left"/>
      <w:pPr>
        <w:tabs>
          <w:tab w:val="num" w:pos="0"/>
        </w:tabs>
        <w:ind w:left="432" w:hanging="432"/>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0"/>
        </w:tabs>
        <w:ind w:left="2136" w:hanging="576"/>
      </w:pPr>
      <w:rPr>
        <w:rFonts w:cs="Times New Roman" w:hint="default"/>
        <w:b w:val="0"/>
        <w:i w:val="0"/>
      </w:rPr>
    </w:lvl>
    <w:lvl w:ilvl="2">
      <w:start w:val="1"/>
      <w:numFmt w:val="decimal"/>
      <w:lvlText w:val="%1.%2.%3"/>
      <w:lvlJc w:val="left"/>
      <w:pPr>
        <w:tabs>
          <w:tab w:val="num" w:pos="0"/>
        </w:tabs>
        <w:ind w:left="1430" w:hanging="720"/>
      </w:pPr>
      <w:rPr>
        <w:rFonts w:cs="Times New Roman" w:hint="default"/>
        <w:color w:val="auto"/>
      </w:rPr>
    </w:lvl>
    <w:lvl w:ilvl="3">
      <w:start w:val="1"/>
      <w:numFmt w:val="decimal"/>
      <w:lvlText w:val="%1.%2.%3.%4"/>
      <w:lvlJc w:val="left"/>
      <w:pPr>
        <w:tabs>
          <w:tab w:val="num" w:pos="0"/>
        </w:tabs>
        <w:ind w:left="2141" w:hanging="864"/>
      </w:pPr>
      <w:rPr>
        <w:rFonts w:cs="Times New Roman" w:hint="default"/>
        <w:color w:val="auto"/>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
    <w:nsid w:val="0BA1467D"/>
    <w:multiLevelType w:val="multilevel"/>
    <w:tmpl w:val="D242A4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D716947"/>
    <w:multiLevelType w:val="multilevel"/>
    <w:tmpl w:val="EA58AF62"/>
    <w:styleLink w:val="a"/>
    <w:lvl w:ilvl="0">
      <w:start w:val="1"/>
      <w:numFmt w:val="bullet"/>
      <w:pStyle w:val="Heading1"/>
      <w:lvlText w:val=""/>
      <w:lvlJc w:val="left"/>
      <w:pPr>
        <w:tabs>
          <w:tab w:val="num" w:pos="1560"/>
        </w:tabs>
        <w:ind w:left="1560" w:hanging="360"/>
      </w:pPr>
      <w:rPr>
        <w:rFonts w:ascii="Symbol" w:hAnsi="Symbol"/>
        <w:sz w:val="28"/>
      </w:rPr>
    </w:lvl>
    <w:lvl w:ilvl="1">
      <w:start w:val="1"/>
      <w:numFmt w:val="bullet"/>
      <w:pStyle w:val="Heading2"/>
      <w:lvlText w:val="o"/>
      <w:lvlJc w:val="left"/>
      <w:pPr>
        <w:tabs>
          <w:tab w:val="num" w:pos="2280"/>
        </w:tabs>
        <w:ind w:left="2280" w:hanging="360"/>
      </w:pPr>
      <w:rPr>
        <w:rFonts w:ascii="Courier New" w:hAnsi="Courier New" w:hint="default"/>
      </w:rPr>
    </w:lvl>
    <w:lvl w:ilvl="2">
      <w:start w:val="1"/>
      <w:numFmt w:val="bullet"/>
      <w:pStyle w:val="Heading3"/>
      <w:lvlText w:val=""/>
      <w:lvlJc w:val="left"/>
      <w:pPr>
        <w:tabs>
          <w:tab w:val="num" w:pos="3000"/>
        </w:tabs>
        <w:ind w:left="3000" w:hanging="360"/>
      </w:pPr>
      <w:rPr>
        <w:rFonts w:ascii="Wingdings" w:hAnsi="Wingdings" w:hint="default"/>
      </w:rPr>
    </w:lvl>
    <w:lvl w:ilvl="3">
      <w:start w:val="1"/>
      <w:numFmt w:val="bullet"/>
      <w:pStyle w:val="Heading4"/>
      <w:lvlText w:val=""/>
      <w:lvlJc w:val="left"/>
      <w:pPr>
        <w:tabs>
          <w:tab w:val="num" w:pos="3720"/>
        </w:tabs>
        <w:ind w:left="3720" w:hanging="360"/>
      </w:pPr>
      <w:rPr>
        <w:rFonts w:ascii="Symbol" w:hAnsi="Symbol" w:hint="default"/>
      </w:rPr>
    </w:lvl>
    <w:lvl w:ilvl="4">
      <w:start w:val="1"/>
      <w:numFmt w:val="bullet"/>
      <w:pStyle w:val="Heading5"/>
      <w:lvlText w:val="o"/>
      <w:lvlJc w:val="left"/>
      <w:pPr>
        <w:tabs>
          <w:tab w:val="num" w:pos="4440"/>
        </w:tabs>
        <w:ind w:left="4440" w:hanging="360"/>
      </w:pPr>
      <w:rPr>
        <w:rFonts w:ascii="Courier New" w:hAnsi="Courier New" w:hint="default"/>
      </w:rPr>
    </w:lvl>
    <w:lvl w:ilvl="5">
      <w:start w:val="1"/>
      <w:numFmt w:val="bullet"/>
      <w:pStyle w:val="Heading6"/>
      <w:lvlText w:val=""/>
      <w:lvlJc w:val="left"/>
      <w:pPr>
        <w:tabs>
          <w:tab w:val="num" w:pos="5160"/>
        </w:tabs>
        <w:ind w:left="5160" w:hanging="360"/>
      </w:pPr>
      <w:rPr>
        <w:rFonts w:ascii="Wingdings" w:hAnsi="Wingdings" w:hint="default"/>
      </w:rPr>
    </w:lvl>
    <w:lvl w:ilvl="6">
      <w:start w:val="1"/>
      <w:numFmt w:val="bullet"/>
      <w:pStyle w:val="Heading7"/>
      <w:lvlText w:val=""/>
      <w:lvlJc w:val="left"/>
      <w:pPr>
        <w:tabs>
          <w:tab w:val="num" w:pos="5880"/>
        </w:tabs>
        <w:ind w:left="5880" w:hanging="360"/>
      </w:pPr>
      <w:rPr>
        <w:rFonts w:ascii="Symbol" w:hAnsi="Symbol" w:hint="default"/>
      </w:rPr>
    </w:lvl>
    <w:lvl w:ilvl="7">
      <w:start w:val="1"/>
      <w:numFmt w:val="bullet"/>
      <w:pStyle w:val="Heading8"/>
      <w:lvlText w:val="o"/>
      <w:lvlJc w:val="left"/>
      <w:pPr>
        <w:tabs>
          <w:tab w:val="num" w:pos="6600"/>
        </w:tabs>
        <w:ind w:left="6600" w:hanging="360"/>
      </w:pPr>
      <w:rPr>
        <w:rFonts w:ascii="Courier New" w:hAnsi="Courier New" w:hint="default"/>
      </w:rPr>
    </w:lvl>
    <w:lvl w:ilvl="8">
      <w:start w:val="1"/>
      <w:numFmt w:val="bullet"/>
      <w:pStyle w:val="Heading9"/>
      <w:lvlText w:val=""/>
      <w:lvlJc w:val="left"/>
      <w:pPr>
        <w:tabs>
          <w:tab w:val="num" w:pos="7320"/>
        </w:tabs>
        <w:ind w:left="7320" w:hanging="360"/>
      </w:pPr>
      <w:rPr>
        <w:rFonts w:ascii="Wingdings" w:hAnsi="Wingdings" w:hint="default"/>
      </w:rPr>
    </w:lvl>
  </w:abstractNum>
  <w:abstractNum w:abstractNumId="8">
    <w:nsid w:val="11831199"/>
    <w:multiLevelType w:val="hybridMultilevel"/>
    <w:tmpl w:val="4FF4B056"/>
    <w:lvl w:ilvl="0" w:tplc="5B321F2C">
      <w:start w:val="1"/>
      <w:numFmt w:val="decimal"/>
      <w:lvlText w:val="%1"/>
      <w:lvlJc w:val="left"/>
      <w:pPr>
        <w:ind w:left="720" w:hanging="360"/>
      </w:pPr>
      <w:rPr>
        <w:rFonts w:cs="Times New Roman" w:hint="default"/>
      </w:rPr>
    </w:lvl>
    <w:lvl w:ilvl="1" w:tplc="502ADAFE" w:tentative="1">
      <w:start w:val="1"/>
      <w:numFmt w:val="lowerLetter"/>
      <w:lvlText w:val="%2."/>
      <w:lvlJc w:val="left"/>
      <w:pPr>
        <w:ind w:left="1440" w:hanging="360"/>
      </w:pPr>
      <w:rPr>
        <w:rFonts w:cs="Times New Roman"/>
      </w:rPr>
    </w:lvl>
    <w:lvl w:ilvl="2" w:tplc="002E2864" w:tentative="1">
      <w:start w:val="1"/>
      <w:numFmt w:val="lowerRoman"/>
      <w:lvlText w:val="%3."/>
      <w:lvlJc w:val="right"/>
      <w:pPr>
        <w:ind w:left="2160" w:hanging="180"/>
      </w:pPr>
      <w:rPr>
        <w:rFonts w:cs="Times New Roman"/>
      </w:rPr>
    </w:lvl>
    <w:lvl w:ilvl="3" w:tplc="E7009A54" w:tentative="1">
      <w:start w:val="1"/>
      <w:numFmt w:val="decimal"/>
      <w:lvlText w:val="%4."/>
      <w:lvlJc w:val="left"/>
      <w:pPr>
        <w:ind w:left="2880" w:hanging="360"/>
      </w:pPr>
      <w:rPr>
        <w:rFonts w:cs="Times New Roman"/>
      </w:rPr>
    </w:lvl>
    <w:lvl w:ilvl="4" w:tplc="3286848A" w:tentative="1">
      <w:start w:val="1"/>
      <w:numFmt w:val="lowerLetter"/>
      <w:lvlText w:val="%5."/>
      <w:lvlJc w:val="left"/>
      <w:pPr>
        <w:ind w:left="3600" w:hanging="360"/>
      </w:pPr>
      <w:rPr>
        <w:rFonts w:cs="Times New Roman"/>
      </w:rPr>
    </w:lvl>
    <w:lvl w:ilvl="5" w:tplc="097AC710" w:tentative="1">
      <w:start w:val="1"/>
      <w:numFmt w:val="lowerRoman"/>
      <w:lvlText w:val="%6."/>
      <w:lvlJc w:val="right"/>
      <w:pPr>
        <w:ind w:left="4320" w:hanging="180"/>
      </w:pPr>
      <w:rPr>
        <w:rFonts w:cs="Times New Roman"/>
      </w:rPr>
    </w:lvl>
    <w:lvl w:ilvl="6" w:tplc="604E21FA" w:tentative="1">
      <w:start w:val="1"/>
      <w:numFmt w:val="decimal"/>
      <w:lvlText w:val="%7."/>
      <w:lvlJc w:val="left"/>
      <w:pPr>
        <w:ind w:left="5040" w:hanging="360"/>
      </w:pPr>
      <w:rPr>
        <w:rFonts w:cs="Times New Roman"/>
      </w:rPr>
    </w:lvl>
    <w:lvl w:ilvl="7" w:tplc="E66664A0" w:tentative="1">
      <w:start w:val="1"/>
      <w:numFmt w:val="lowerLetter"/>
      <w:lvlText w:val="%8."/>
      <w:lvlJc w:val="left"/>
      <w:pPr>
        <w:ind w:left="5760" w:hanging="360"/>
      </w:pPr>
      <w:rPr>
        <w:rFonts w:cs="Times New Roman"/>
      </w:rPr>
    </w:lvl>
    <w:lvl w:ilvl="8" w:tplc="E1760D2E" w:tentative="1">
      <w:start w:val="1"/>
      <w:numFmt w:val="lowerRoman"/>
      <w:lvlText w:val="%9."/>
      <w:lvlJc w:val="right"/>
      <w:pPr>
        <w:ind w:left="6480" w:hanging="180"/>
      </w:pPr>
      <w:rPr>
        <w:rFonts w:cs="Times New Roman"/>
      </w:rPr>
    </w:lvl>
  </w:abstractNum>
  <w:abstractNum w:abstractNumId="9">
    <w:nsid w:val="1877370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BC87473"/>
    <w:multiLevelType w:val="multilevel"/>
    <w:tmpl w:val="F870A408"/>
    <w:styleLink w:val="1"/>
    <w:lvl w:ilvl="0">
      <w:start w:val="1"/>
      <w:numFmt w:val="decimal"/>
      <w:lvlText w:val="%1."/>
      <w:lvlJc w:val="left"/>
      <w:pPr>
        <w:tabs>
          <w:tab w:val="num" w:pos="1134"/>
        </w:tabs>
        <w:ind w:left="1134" w:hanging="1134"/>
      </w:pPr>
      <w:rPr>
        <w:rFonts w:cs="Times New Roman" w:hint="default"/>
      </w:rPr>
    </w:lvl>
    <w:lvl w:ilvl="1">
      <w:start w:val="1"/>
      <w:numFmt w:val="decimal"/>
      <w:lvlText w:val="%2."/>
      <w:lvlJc w:val="left"/>
      <w:pPr>
        <w:tabs>
          <w:tab w:val="num" w:pos="1134"/>
        </w:tabs>
        <w:ind w:left="1134" w:hanging="1134"/>
      </w:pPr>
      <w:rPr>
        <w:rFonts w:ascii="Times New Roman" w:eastAsia="Times New Roman" w:hAnsi="Times New Roman"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1EBC4329"/>
    <w:multiLevelType w:val="hybridMultilevel"/>
    <w:tmpl w:val="41D4EBFE"/>
    <w:lvl w:ilvl="0" w:tplc="3968A1A2">
      <w:start w:val="1"/>
      <w:numFmt w:val="decimal"/>
      <w:lvlText w:val="%1."/>
      <w:lvlJc w:val="left"/>
      <w:pPr>
        <w:ind w:left="1146" w:hanging="360"/>
      </w:pPr>
      <w:rPr>
        <w:rFonts w:cs="Times New Roman" w:hint="default"/>
        <w:u w:val="none"/>
      </w:rPr>
    </w:lvl>
    <w:lvl w:ilvl="1" w:tplc="2AB4994A" w:tentative="1">
      <w:start w:val="1"/>
      <w:numFmt w:val="lowerLetter"/>
      <w:lvlText w:val="%2."/>
      <w:lvlJc w:val="left"/>
      <w:pPr>
        <w:ind w:left="1866" w:hanging="360"/>
      </w:pPr>
      <w:rPr>
        <w:rFonts w:cs="Times New Roman"/>
      </w:rPr>
    </w:lvl>
    <w:lvl w:ilvl="2" w:tplc="2F38E94C" w:tentative="1">
      <w:start w:val="1"/>
      <w:numFmt w:val="lowerRoman"/>
      <w:lvlText w:val="%3."/>
      <w:lvlJc w:val="right"/>
      <w:pPr>
        <w:ind w:left="2586" w:hanging="180"/>
      </w:pPr>
      <w:rPr>
        <w:rFonts w:cs="Times New Roman"/>
      </w:rPr>
    </w:lvl>
    <w:lvl w:ilvl="3" w:tplc="A47CC692" w:tentative="1">
      <w:start w:val="1"/>
      <w:numFmt w:val="decimal"/>
      <w:lvlText w:val="%4."/>
      <w:lvlJc w:val="left"/>
      <w:pPr>
        <w:ind w:left="3306" w:hanging="360"/>
      </w:pPr>
      <w:rPr>
        <w:rFonts w:cs="Times New Roman"/>
      </w:rPr>
    </w:lvl>
    <w:lvl w:ilvl="4" w:tplc="8B0CEAE6" w:tentative="1">
      <w:start w:val="1"/>
      <w:numFmt w:val="lowerLetter"/>
      <w:lvlText w:val="%5."/>
      <w:lvlJc w:val="left"/>
      <w:pPr>
        <w:ind w:left="4026" w:hanging="360"/>
      </w:pPr>
      <w:rPr>
        <w:rFonts w:cs="Times New Roman"/>
      </w:rPr>
    </w:lvl>
    <w:lvl w:ilvl="5" w:tplc="3A38E324" w:tentative="1">
      <w:start w:val="1"/>
      <w:numFmt w:val="lowerRoman"/>
      <w:lvlText w:val="%6."/>
      <w:lvlJc w:val="right"/>
      <w:pPr>
        <w:ind w:left="4746" w:hanging="180"/>
      </w:pPr>
      <w:rPr>
        <w:rFonts w:cs="Times New Roman"/>
      </w:rPr>
    </w:lvl>
    <w:lvl w:ilvl="6" w:tplc="5F3C11E6" w:tentative="1">
      <w:start w:val="1"/>
      <w:numFmt w:val="decimal"/>
      <w:lvlText w:val="%7."/>
      <w:lvlJc w:val="left"/>
      <w:pPr>
        <w:ind w:left="5466" w:hanging="360"/>
      </w:pPr>
      <w:rPr>
        <w:rFonts w:cs="Times New Roman"/>
      </w:rPr>
    </w:lvl>
    <w:lvl w:ilvl="7" w:tplc="1052772E" w:tentative="1">
      <w:start w:val="1"/>
      <w:numFmt w:val="lowerLetter"/>
      <w:lvlText w:val="%8."/>
      <w:lvlJc w:val="left"/>
      <w:pPr>
        <w:ind w:left="6186" w:hanging="360"/>
      </w:pPr>
      <w:rPr>
        <w:rFonts w:cs="Times New Roman"/>
      </w:rPr>
    </w:lvl>
    <w:lvl w:ilvl="8" w:tplc="A1EC66C6" w:tentative="1">
      <w:start w:val="1"/>
      <w:numFmt w:val="lowerRoman"/>
      <w:lvlText w:val="%9."/>
      <w:lvlJc w:val="right"/>
      <w:pPr>
        <w:ind w:left="6906" w:hanging="180"/>
      </w:pPr>
      <w:rPr>
        <w:rFonts w:cs="Times New Roman"/>
      </w:rPr>
    </w:lvl>
  </w:abstractNum>
  <w:abstractNum w:abstractNumId="12">
    <w:nsid w:val="21752F8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2746C67"/>
    <w:multiLevelType w:val="multilevel"/>
    <w:tmpl w:val="256039B6"/>
    <w:lvl w:ilvl="0">
      <w:start w:val="2"/>
      <w:numFmt w:val="decimal"/>
      <w:lvlText w:val="%1"/>
      <w:lvlJc w:val="left"/>
      <w:pPr>
        <w:tabs>
          <w:tab w:val="num" w:pos="0"/>
        </w:tabs>
        <w:ind w:left="432" w:hanging="432"/>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0"/>
        </w:tabs>
        <w:ind w:left="2136" w:hanging="576"/>
      </w:pPr>
      <w:rPr>
        <w:rFonts w:cs="Times New Roman" w:hint="default"/>
        <w:b w:val="0"/>
        <w:i w:val="0"/>
      </w:rPr>
    </w:lvl>
    <w:lvl w:ilvl="2">
      <w:start w:val="1"/>
      <w:numFmt w:val="decimal"/>
      <w:lvlText w:val="%1.%2.%3"/>
      <w:lvlJc w:val="left"/>
      <w:pPr>
        <w:tabs>
          <w:tab w:val="num" w:pos="0"/>
        </w:tabs>
        <w:ind w:left="1430" w:hanging="720"/>
      </w:pPr>
      <w:rPr>
        <w:rFonts w:cs="Times New Roman" w:hint="default"/>
        <w:color w:val="auto"/>
      </w:rPr>
    </w:lvl>
    <w:lvl w:ilvl="3">
      <w:start w:val="1"/>
      <w:numFmt w:val="decimal"/>
      <w:lvlText w:val="%1.%2.%3.%4"/>
      <w:lvlJc w:val="left"/>
      <w:pPr>
        <w:tabs>
          <w:tab w:val="num" w:pos="0"/>
        </w:tabs>
        <w:ind w:left="2141" w:hanging="864"/>
      </w:pPr>
      <w:rPr>
        <w:rFonts w:cs="Times New Roman" w:hint="default"/>
        <w:color w:val="auto"/>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4">
    <w:nsid w:val="34AF5618"/>
    <w:multiLevelType w:val="multilevel"/>
    <w:tmpl w:val="B65A1C7C"/>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ind w:left="2136" w:hanging="576"/>
      </w:pPr>
      <w:rPr>
        <w:rFonts w:cs="Times New Roman"/>
        <w:b w:val="0"/>
        <w:i w:val="0"/>
      </w:rPr>
    </w:lvl>
    <w:lvl w:ilvl="2">
      <w:start w:val="1"/>
      <w:numFmt w:val="decimal"/>
      <w:lvlText w:val="%1.%2.%3"/>
      <w:lvlJc w:val="left"/>
      <w:pPr>
        <w:ind w:left="1430" w:hanging="720"/>
      </w:pPr>
      <w:rPr>
        <w:rFonts w:cs="Times New Roman"/>
        <w:color w:val="auto"/>
      </w:rPr>
    </w:lvl>
    <w:lvl w:ilvl="3">
      <w:start w:val="1"/>
      <w:numFmt w:val="decimal"/>
      <w:lvlText w:val="%1.%2.%3.%4"/>
      <w:lvlJc w:val="left"/>
      <w:pPr>
        <w:ind w:left="2141" w:hanging="864"/>
      </w:pPr>
      <w:rPr>
        <w:rFonts w:cs="Times New Roman"/>
        <w:color w:val="auto"/>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CE56D1B"/>
    <w:multiLevelType w:val="multilevel"/>
    <w:tmpl w:val="8C260522"/>
    <w:lvl w:ilvl="0">
      <w:start w:val="1"/>
      <w:numFmt w:val="decimal"/>
      <w:lvlText w:val="%1"/>
      <w:lvlJc w:val="left"/>
      <w:pPr>
        <w:tabs>
          <w:tab w:val="num" w:pos="0"/>
        </w:tabs>
        <w:ind w:left="432" w:hanging="432"/>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0"/>
        </w:tabs>
        <w:ind w:left="2136" w:hanging="576"/>
      </w:pPr>
      <w:rPr>
        <w:rFonts w:cs="Times New Roman" w:hint="default"/>
        <w:b w:val="0"/>
        <w:i w:val="0"/>
      </w:rPr>
    </w:lvl>
    <w:lvl w:ilvl="2">
      <w:start w:val="1"/>
      <w:numFmt w:val="decimal"/>
      <w:lvlText w:val="%1.%2.%3"/>
      <w:lvlJc w:val="left"/>
      <w:pPr>
        <w:tabs>
          <w:tab w:val="num" w:pos="0"/>
        </w:tabs>
        <w:ind w:left="1430" w:hanging="720"/>
      </w:pPr>
      <w:rPr>
        <w:rFonts w:cs="Times New Roman" w:hint="default"/>
        <w:color w:val="auto"/>
      </w:rPr>
    </w:lvl>
    <w:lvl w:ilvl="3">
      <w:start w:val="1"/>
      <w:numFmt w:val="decimal"/>
      <w:lvlText w:val="%1.%2.%3.%4"/>
      <w:lvlJc w:val="left"/>
      <w:pPr>
        <w:tabs>
          <w:tab w:val="num" w:pos="0"/>
        </w:tabs>
        <w:ind w:left="2141" w:hanging="864"/>
      </w:pPr>
      <w:rPr>
        <w:rFonts w:cs="Times New Roman" w:hint="default"/>
        <w:color w:val="auto"/>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6">
    <w:nsid w:val="42B72734"/>
    <w:multiLevelType w:val="multilevel"/>
    <w:tmpl w:val="60FADEF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6085A5C"/>
    <w:multiLevelType w:val="multilevel"/>
    <w:tmpl w:val="D242A4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AEC7A37"/>
    <w:multiLevelType w:val="multilevel"/>
    <w:tmpl w:val="B484AFD6"/>
    <w:lvl w:ilvl="0">
      <w:start w:val="1"/>
      <w:numFmt w:val="decimal"/>
      <w:lvlText w:val="%1."/>
      <w:lvlJc w:val="left"/>
      <w:pPr>
        <w:tabs>
          <w:tab w:val="num" w:pos="1004"/>
        </w:tabs>
        <w:ind w:left="1004" w:hanging="360"/>
      </w:pPr>
      <w:rPr>
        <w:rFonts w:cs="Times New Roman"/>
      </w:rPr>
    </w:lvl>
    <w:lvl w:ilvl="1">
      <w:start w:val="1"/>
      <w:numFmt w:val="decimal"/>
      <w:lvlText w:val="%2."/>
      <w:lvlJc w:val="left"/>
      <w:pPr>
        <w:ind w:left="1724" w:hanging="360"/>
      </w:pPr>
      <w:rPr>
        <w:rFonts w:cs="Times New Roman" w:hint="default"/>
        <w:u w:val="none"/>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9">
    <w:nsid w:val="52957519"/>
    <w:multiLevelType w:val="multilevel"/>
    <w:tmpl w:val="B65A1C7C"/>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ind w:left="2136" w:hanging="576"/>
      </w:pPr>
      <w:rPr>
        <w:rFonts w:cs="Times New Roman"/>
        <w:b w:val="0"/>
        <w:i w:val="0"/>
      </w:rPr>
    </w:lvl>
    <w:lvl w:ilvl="2">
      <w:start w:val="1"/>
      <w:numFmt w:val="decimal"/>
      <w:lvlText w:val="%1.%2.%3"/>
      <w:lvlJc w:val="left"/>
      <w:pPr>
        <w:ind w:left="1430" w:hanging="720"/>
      </w:pPr>
      <w:rPr>
        <w:rFonts w:cs="Times New Roman"/>
        <w:color w:val="auto"/>
      </w:rPr>
    </w:lvl>
    <w:lvl w:ilvl="3">
      <w:start w:val="1"/>
      <w:numFmt w:val="decimal"/>
      <w:lvlText w:val="%1.%2.%3.%4"/>
      <w:lvlJc w:val="left"/>
      <w:pPr>
        <w:ind w:left="2141" w:hanging="864"/>
      </w:pPr>
      <w:rPr>
        <w:rFonts w:cs="Times New Roman"/>
        <w:color w:val="auto"/>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42B4C09"/>
    <w:multiLevelType w:val="multilevel"/>
    <w:tmpl w:val="672EE6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5B37598"/>
    <w:multiLevelType w:val="multilevel"/>
    <w:tmpl w:val="8C260522"/>
    <w:lvl w:ilvl="0">
      <w:start w:val="1"/>
      <w:numFmt w:val="decimal"/>
      <w:lvlText w:val="%1"/>
      <w:lvlJc w:val="left"/>
      <w:pPr>
        <w:tabs>
          <w:tab w:val="num" w:pos="0"/>
        </w:tabs>
        <w:ind w:left="432" w:hanging="432"/>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0"/>
        </w:tabs>
        <w:ind w:left="2136" w:hanging="576"/>
      </w:pPr>
      <w:rPr>
        <w:rFonts w:cs="Times New Roman" w:hint="default"/>
        <w:b w:val="0"/>
        <w:i w:val="0"/>
      </w:rPr>
    </w:lvl>
    <w:lvl w:ilvl="2">
      <w:start w:val="1"/>
      <w:numFmt w:val="decimal"/>
      <w:lvlText w:val="%1.%2.%3"/>
      <w:lvlJc w:val="left"/>
      <w:pPr>
        <w:tabs>
          <w:tab w:val="num" w:pos="0"/>
        </w:tabs>
        <w:ind w:left="1430" w:hanging="720"/>
      </w:pPr>
      <w:rPr>
        <w:rFonts w:cs="Times New Roman" w:hint="default"/>
        <w:color w:val="auto"/>
      </w:rPr>
    </w:lvl>
    <w:lvl w:ilvl="3">
      <w:start w:val="1"/>
      <w:numFmt w:val="decimal"/>
      <w:lvlText w:val="%1.%2.%3.%4"/>
      <w:lvlJc w:val="left"/>
      <w:pPr>
        <w:tabs>
          <w:tab w:val="num" w:pos="0"/>
        </w:tabs>
        <w:ind w:left="2141" w:hanging="864"/>
      </w:pPr>
      <w:rPr>
        <w:rFonts w:cs="Times New Roman" w:hint="default"/>
        <w:color w:val="auto"/>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2">
    <w:nsid w:val="56640329"/>
    <w:multiLevelType w:val="hybridMultilevel"/>
    <w:tmpl w:val="AA620BD6"/>
    <w:lvl w:ilvl="0" w:tplc="9862729E">
      <w:start w:val="1"/>
      <w:numFmt w:val="decimal"/>
      <w:lvlText w:val="%1."/>
      <w:lvlJc w:val="left"/>
      <w:pPr>
        <w:ind w:left="930" w:hanging="360"/>
      </w:pPr>
      <w:rPr>
        <w:rFonts w:cs="Times New Roman" w:hint="default"/>
        <w:sz w:val="24"/>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3">
    <w:nsid w:val="6AFD3B01"/>
    <w:multiLevelType w:val="multilevel"/>
    <w:tmpl w:val="A2A62F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F02770F"/>
    <w:multiLevelType w:val="multilevel"/>
    <w:tmpl w:val="78EC693E"/>
    <w:lvl w:ilvl="0">
      <w:start w:val="6"/>
      <w:numFmt w:val="decimal"/>
      <w:lvlText w:val="%1."/>
      <w:lvlJc w:val="left"/>
      <w:pPr>
        <w:ind w:left="540" w:hanging="540"/>
      </w:pPr>
      <w:rPr>
        <w:rFonts w:cs="Times New Roman" w:hint="default"/>
      </w:rPr>
    </w:lvl>
    <w:lvl w:ilvl="1">
      <w:start w:val="2"/>
      <w:numFmt w:val="decimal"/>
      <w:lvlText w:val="%1.%2."/>
      <w:lvlJc w:val="left"/>
      <w:pPr>
        <w:ind w:left="829" w:hanging="540"/>
      </w:pPr>
      <w:rPr>
        <w:rFonts w:cs="Times New Roman" w:hint="default"/>
      </w:rPr>
    </w:lvl>
    <w:lvl w:ilvl="2">
      <w:start w:val="1"/>
      <w:numFmt w:val="decimal"/>
      <w:lvlText w:val="%1.%2.%3."/>
      <w:lvlJc w:val="left"/>
      <w:pPr>
        <w:ind w:left="1298" w:hanging="720"/>
      </w:pPr>
      <w:rPr>
        <w:rFonts w:cs="Times New Roman" w:hint="default"/>
      </w:rPr>
    </w:lvl>
    <w:lvl w:ilvl="3">
      <w:start w:val="1"/>
      <w:numFmt w:val="decimal"/>
      <w:lvlText w:val="%1.%2.%3.%4."/>
      <w:lvlJc w:val="left"/>
      <w:pPr>
        <w:ind w:left="1587" w:hanging="720"/>
      </w:pPr>
      <w:rPr>
        <w:rFonts w:cs="Times New Roman" w:hint="default"/>
      </w:rPr>
    </w:lvl>
    <w:lvl w:ilvl="4">
      <w:start w:val="1"/>
      <w:numFmt w:val="decimal"/>
      <w:lvlText w:val="%1.%2.%3.%4.%5."/>
      <w:lvlJc w:val="left"/>
      <w:pPr>
        <w:ind w:left="2236" w:hanging="1080"/>
      </w:pPr>
      <w:rPr>
        <w:rFonts w:cs="Times New Roman" w:hint="default"/>
      </w:rPr>
    </w:lvl>
    <w:lvl w:ilvl="5">
      <w:start w:val="1"/>
      <w:numFmt w:val="decimal"/>
      <w:lvlText w:val="%1.%2.%3.%4.%5.%6."/>
      <w:lvlJc w:val="left"/>
      <w:pPr>
        <w:ind w:left="2525" w:hanging="1080"/>
      </w:pPr>
      <w:rPr>
        <w:rFonts w:cs="Times New Roman" w:hint="default"/>
      </w:rPr>
    </w:lvl>
    <w:lvl w:ilvl="6">
      <w:start w:val="1"/>
      <w:numFmt w:val="decimal"/>
      <w:lvlText w:val="%1.%2.%3.%4.%5.%6.%7."/>
      <w:lvlJc w:val="left"/>
      <w:pPr>
        <w:ind w:left="3174" w:hanging="1440"/>
      </w:pPr>
      <w:rPr>
        <w:rFonts w:cs="Times New Roman" w:hint="default"/>
      </w:rPr>
    </w:lvl>
    <w:lvl w:ilvl="7">
      <w:start w:val="1"/>
      <w:numFmt w:val="decimal"/>
      <w:lvlText w:val="%1.%2.%3.%4.%5.%6.%7.%8."/>
      <w:lvlJc w:val="left"/>
      <w:pPr>
        <w:ind w:left="3463" w:hanging="1440"/>
      </w:pPr>
      <w:rPr>
        <w:rFonts w:cs="Times New Roman" w:hint="default"/>
      </w:rPr>
    </w:lvl>
    <w:lvl w:ilvl="8">
      <w:start w:val="1"/>
      <w:numFmt w:val="decimal"/>
      <w:lvlText w:val="%1.%2.%3.%4.%5.%6.%7.%8.%9."/>
      <w:lvlJc w:val="left"/>
      <w:pPr>
        <w:ind w:left="4112" w:hanging="1800"/>
      </w:pPr>
      <w:rPr>
        <w:rFonts w:cs="Times New Roman" w:hint="default"/>
      </w:rPr>
    </w:lvl>
  </w:abstractNum>
  <w:abstractNum w:abstractNumId="25">
    <w:nsid w:val="70D327A1"/>
    <w:multiLevelType w:val="multilevel"/>
    <w:tmpl w:val="B65A1C7C"/>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ind w:left="2136" w:hanging="576"/>
      </w:pPr>
      <w:rPr>
        <w:rFonts w:cs="Times New Roman"/>
        <w:b w:val="0"/>
        <w:i w:val="0"/>
      </w:rPr>
    </w:lvl>
    <w:lvl w:ilvl="2">
      <w:start w:val="1"/>
      <w:numFmt w:val="decimal"/>
      <w:lvlText w:val="%1.%2.%3"/>
      <w:lvlJc w:val="left"/>
      <w:pPr>
        <w:ind w:left="1430" w:hanging="720"/>
      </w:pPr>
      <w:rPr>
        <w:rFonts w:cs="Times New Roman"/>
        <w:color w:val="auto"/>
      </w:rPr>
    </w:lvl>
    <w:lvl w:ilvl="3">
      <w:start w:val="1"/>
      <w:numFmt w:val="decimal"/>
      <w:lvlText w:val="%1.%2.%3.%4"/>
      <w:lvlJc w:val="left"/>
      <w:pPr>
        <w:ind w:left="2141" w:hanging="864"/>
      </w:pPr>
      <w:rPr>
        <w:rFonts w:cs="Times New Roman"/>
        <w:color w:val="auto"/>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7F25083E"/>
    <w:multiLevelType w:val="hybridMultilevel"/>
    <w:tmpl w:val="B484AFD6"/>
    <w:lvl w:ilvl="0" w:tplc="0419000F">
      <w:start w:val="1"/>
      <w:numFmt w:val="decimal"/>
      <w:lvlText w:val="%1."/>
      <w:lvlJc w:val="left"/>
      <w:pPr>
        <w:tabs>
          <w:tab w:val="num" w:pos="1004"/>
        </w:tabs>
        <w:ind w:left="1004" w:hanging="360"/>
      </w:pPr>
      <w:rPr>
        <w:rFonts w:cs="Times New Roman"/>
      </w:rPr>
    </w:lvl>
    <w:lvl w:ilvl="1" w:tplc="3968A1A2">
      <w:start w:val="1"/>
      <w:numFmt w:val="decimal"/>
      <w:lvlText w:val="%2."/>
      <w:lvlJc w:val="left"/>
      <w:pPr>
        <w:ind w:left="1724" w:hanging="360"/>
      </w:pPr>
      <w:rPr>
        <w:rFonts w:cs="Times New Roman" w:hint="default"/>
        <w:u w:val="none"/>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7"/>
  </w:num>
  <w:num w:numId="10">
    <w:abstractNumId w:val="10"/>
  </w:num>
  <w:num w:numId="11">
    <w:abstractNumId w:val="13"/>
  </w:num>
  <w:num w:numId="12">
    <w:abstractNumId w:val="3"/>
  </w:num>
  <w:num w:numId="13">
    <w:abstractNumId w:val="4"/>
  </w:num>
  <w:num w:numId="14">
    <w:abstractNumId w:val="24"/>
  </w:num>
  <w:num w:numId="15">
    <w:abstractNumId w:val="16"/>
  </w:num>
  <w:num w:numId="16">
    <w:abstractNumId w:val="8"/>
  </w:num>
  <w:num w:numId="17">
    <w:abstractNumId w:val="11"/>
  </w:num>
  <w:num w:numId="18">
    <w:abstractNumId w:val="13"/>
  </w:num>
  <w:num w:numId="19">
    <w:abstractNumId w:val="13"/>
  </w:num>
  <w:num w:numId="20">
    <w:abstractNumId w:val="23"/>
  </w:num>
  <w:num w:numId="21">
    <w:abstractNumId w:val="22"/>
  </w:num>
  <w:num w:numId="22">
    <w:abstractNumId w:val="26"/>
  </w:num>
  <w:num w:numId="23">
    <w:abstractNumId w:val="18"/>
  </w:num>
  <w:num w:numId="24">
    <w:abstractNumId w:val="25"/>
  </w:num>
  <w:num w:numId="25">
    <w:abstractNumId w:val="12"/>
  </w:num>
  <w:num w:numId="26">
    <w:abstractNumId w:val="21"/>
  </w:num>
  <w:num w:numId="27">
    <w:abstractNumId w:val="9"/>
  </w:num>
  <w:num w:numId="28">
    <w:abstractNumId w:val="15"/>
  </w:num>
  <w:num w:numId="29">
    <w:abstractNumId w:val="5"/>
  </w:num>
  <w:num w:numId="30">
    <w:abstractNumId w:val="17"/>
  </w:num>
  <w:num w:numId="31">
    <w:abstractNumId w:val="6"/>
  </w:num>
  <w:num w:numId="32">
    <w:abstractNumId w:val="2"/>
  </w:num>
  <w:num w:numId="33">
    <w:abstractNumId w:val="19"/>
  </w:num>
  <w:num w:numId="34">
    <w:abstractNumId w:val="14"/>
  </w:num>
  <w:num w:numId="35">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6BB"/>
    <w:rsid w:val="00005C73"/>
    <w:rsid w:val="00010CB4"/>
    <w:rsid w:val="00011208"/>
    <w:rsid w:val="000166C3"/>
    <w:rsid w:val="00016B1F"/>
    <w:rsid w:val="00017C86"/>
    <w:rsid w:val="000210D3"/>
    <w:rsid w:val="00024F3C"/>
    <w:rsid w:val="000259D8"/>
    <w:rsid w:val="00030E9C"/>
    <w:rsid w:val="00031242"/>
    <w:rsid w:val="000332B1"/>
    <w:rsid w:val="0003585A"/>
    <w:rsid w:val="00035887"/>
    <w:rsid w:val="00042394"/>
    <w:rsid w:val="000428D8"/>
    <w:rsid w:val="00042CC2"/>
    <w:rsid w:val="0004404F"/>
    <w:rsid w:val="000446A9"/>
    <w:rsid w:val="000518D6"/>
    <w:rsid w:val="00052C46"/>
    <w:rsid w:val="00053AB4"/>
    <w:rsid w:val="00054CB1"/>
    <w:rsid w:val="00054FDF"/>
    <w:rsid w:val="00055809"/>
    <w:rsid w:val="00056168"/>
    <w:rsid w:val="00057002"/>
    <w:rsid w:val="00062523"/>
    <w:rsid w:val="0006668A"/>
    <w:rsid w:val="00071F6D"/>
    <w:rsid w:val="000729A3"/>
    <w:rsid w:val="00072D12"/>
    <w:rsid w:val="00072D61"/>
    <w:rsid w:val="00075237"/>
    <w:rsid w:val="00075D1E"/>
    <w:rsid w:val="00082C8E"/>
    <w:rsid w:val="000833CD"/>
    <w:rsid w:val="00086577"/>
    <w:rsid w:val="000916FF"/>
    <w:rsid w:val="0009556B"/>
    <w:rsid w:val="000A061E"/>
    <w:rsid w:val="000A1FB0"/>
    <w:rsid w:val="000A1FC9"/>
    <w:rsid w:val="000A3D0A"/>
    <w:rsid w:val="000A4FC4"/>
    <w:rsid w:val="000A6B26"/>
    <w:rsid w:val="000A6C6D"/>
    <w:rsid w:val="000A773A"/>
    <w:rsid w:val="000A7904"/>
    <w:rsid w:val="000B10BD"/>
    <w:rsid w:val="000B58A6"/>
    <w:rsid w:val="000C18BC"/>
    <w:rsid w:val="000C1A68"/>
    <w:rsid w:val="000C39DE"/>
    <w:rsid w:val="000C3E27"/>
    <w:rsid w:val="000C5A8A"/>
    <w:rsid w:val="000C7621"/>
    <w:rsid w:val="000C7CD2"/>
    <w:rsid w:val="000C7FFC"/>
    <w:rsid w:val="000D137E"/>
    <w:rsid w:val="000D281D"/>
    <w:rsid w:val="000D2A98"/>
    <w:rsid w:val="000D478F"/>
    <w:rsid w:val="000D4999"/>
    <w:rsid w:val="000D4D6E"/>
    <w:rsid w:val="000D6885"/>
    <w:rsid w:val="000E46BD"/>
    <w:rsid w:val="000E525E"/>
    <w:rsid w:val="000E5EC1"/>
    <w:rsid w:val="000F1680"/>
    <w:rsid w:val="000F5911"/>
    <w:rsid w:val="000F6675"/>
    <w:rsid w:val="000F71FA"/>
    <w:rsid w:val="000F73CE"/>
    <w:rsid w:val="0010667C"/>
    <w:rsid w:val="00110080"/>
    <w:rsid w:val="00111198"/>
    <w:rsid w:val="00120F80"/>
    <w:rsid w:val="00122006"/>
    <w:rsid w:val="00123394"/>
    <w:rsid w:val="00125710"/>
    <w:rsid w:val="00125F5F"/>
    <w:rsid w:val="001263C9"/>
    <w:rsid w:val="001264A6"/>
    <w:rsid w:val="0013016D"/>
    <w:rsid w:val="0013098D"/>
    <w:rsid w:val="0013225A"/>
    <w:rsid w:val="0014339D"/>
    <w:rsid w:val="001443D1"/>
    <w:rsid w:val="001467A2"/>
    <w:rsid w:val="0014784F"/>
    <w:rsid w:val="00151C62"/>
    <w:rsid w:val="0015350E"/>
    <w:rsid w:val="0015391D"/>
    <w:rsid w:val="00154E6D"/>
    <w:rsid w:val="00155D88"/>
    <w:rsid w:val="001572B3"/>
    <w:rsid w:val="00163890"/>
    <w:rsid w:val="00166D54"/>
    <w:rsid w:val="00167813"/>
    <w:rsid w:val="00171B59"/>
    <w:rsid w:val="00173CF3"/>
    <w:rsid w:val="00175625"/>
    <w:rsid w:val="00175F31"/>
    <w:rsid w:val="001761DD"/>
    <w:rsid w:val="001766BA"/>
    <w:rsid w:val="00177073"/>
    <w:rsid w:val="0017755A"/>
    <w:rsid w:val="00177AEA"/>
    <w:rsid w:val="00180AD8"/>
    <w:rsid w:val="00184195"/>
    <w:rsid w:val="001936DF"/>
    <w:rsid w:val="00196907"/>
    <w:rsid w:val="001975A3"/>
    <w:rsid w:val="001977E2"/>
    <w:rsid w:val="001A0C28"/>
    <w:rsid w:val="001A2012"/>
    <w:rsid w:val="001A23D0"/>
    <w:rsid w:val="001A2808"/>
    <w:rsid w:val="001A33DD"/>
    <w:rsid w:val="001A3467"/>
    <w:rsid w:val="001B20EE"/>
    <w:rsid w:val="001B2CA4"/>
    <w:rsid w:val="001B3D32"/>
    <w:rsid w:val="001B4DE7"/>
    <w:rsid w:val="001B5221"/>
    <w:rsid w:val="001C08D3"/>
    <w:rsid w:val="001C15E1"/>
    <w:rsid w:val="001C1DBF"/>
    <w:rsid w:val="001C2199"/>
    <w:rsid w:val="001C346D"/>
    <w:rsid w:val="001C7AF9"/>
    <w:rsid w:val="001D0AD5"/>
    <w:rsid w:val="001D1960"/>
    <w:rsid w:val="001D3286"/>
    <w:rsid w:val="001D47D0"/>
    <w:rsid w:val="001D4E0D"/>
    <w:rsid w:val="001D5267"/>
    <w:rsid w:val="001E0934"/>
    <w:rsid w:val="001E2D5D"/>
    <w:rsid w:val="001F1C23"/>
    <w:rsid w:val="001F71B0"/>
    <w:rsid w:val="00202441"/>
    <w:rsid w:val="002027BE"/>
    <w:rsid w:val="00205CA9"/>
    <w:rsid w:val="00213DDF"/>
    <w:rsid w:val="00215962"/>
    <w:rsid w:val="002166C2"/>
    <w:rsid w:val="00216741"/>
    <w:rsid w:val="002179DD"/>
    <w:rsid w:val="002208F6"/>
    <w:rsid w:val="0022397C"/>
    <w:rsid w:val="002314A7"/>
    <w:rsid w:val="00232DE5"/>
    <w:rsid w:val="0023315D"/>
    <w:rsid w:val="00234A55"/>
    <w:rsid w:val="002358F3"/>
    <w:rsid w:val="002363E1"/>
    <w:rsid w:val="0023795B"/>
    <w:rsid w:val="002406B1"/>
    <w:rsid w:val="0024163B"/>
    <w:rsid w:val="00241C99"/>
    <w:rsid w:val="002421F0"/>
    <w:rsid w:val="00242329"/>
    <w:rsid w:val="002441C5"/>
    <w:rsid w:val="002461E7"/>
    <w:rsid w:val="00246AF8"/>
    <w:rsid w:val="00247870"/>
    <w:rsid w:val="00250BB4"/>
    <w:rsid w:val="0025224D"/>
    <w:rsid w:val="002522AC"/>
    <w:rsid w:val="0025258A"/>
    <w:rsid w:val="00253241"/>
    <w:rsid w:val="00253B7E"/>
    <w:rsid w:val="00254F32"/>
    <w:rsid w:val="00255F57"/>
    <w:rsid w:val="00262722"/>
    <w:rsid w:val="002629EF"/>
    <w:rsid w:val="00263E22"/>
    <w:rsid w:val="00264AC5"/>
    <w:rsid w:val="0026571E"/>
    <w:rsid w:val="0026699C"/>
    <w:rsid w:val="002701FB"/>
    <w:rsid w:val="0027113A"/>
    <w:rsid w:val="00271B49"/>
    <w:rsid w:val="00272E50"/>
    <w:rsid w:val="00276A3C"/>
    <w:rsid w:val="00280C2A"/>
    <w:rsid w:val="00282EBC"/>
    <w:rsid w:val="00283E46"/>
    <w:rsid w:val="00284F8A"/>
    <w:rsid w:val="00286B0F"/>
    <w:rsid w:val="00291781"/>
    <w:rsid w:val="00291B2A"/>
    <w:rsid w:val="002920E8"/>
    <w:rsid w:val="00292307"/>
    <w:rsid w:val="002923C3"/>
    <w:rsid w:val="00294E44"/>
    <w:rsid w:val="00296D7F"/>
    <w:rsid w:val="00297485"/>
    <w:rsid w:val="002A0124"/>
    <w:rsid w:val="002A0B8C"/>
    <w:rsid w:val="002A159F"/>
    <w:rsid w:val="002A16C1"/>
    <w:rsid w:val="002A3AEB"/>
    <w:rsid w:val="002A4526"/>
    <w:rsid w:val="002A5A73"/>
    <w:rsid w:val="002A614B"/>
    <w:rsid w:val="002B1134"/>
    <w:rsid w:val="002B2B65"/>
    <w:rsid w:val="002B3837"/>
    <w:rsid w:val="002B4BC1"/>
    <w:rsid w:val="002B7189"/>
    <w:rsid w:val="002C0346"/>
    <w:rsid w:val="002C1902"/>
    <w:rsid w:val="002C60CE"/>
    <w:rsid w:val="002D1146"/>
    <w:rsid w:val="002D124B"/>
    <w:rsid w:val="002D2D7B"/>
    <w:rsid w:val="002D3527"/>
    <w:rsid w:val="002D5EF2"/>
    <w:rsid w:val="002D6E6B"/>
    <w:rsid w:val="002D6F3A"/>
    <w:rsid w:val="002E138C"/>
    <w:rsid w:val="002E4141"/>
    <w:rsid w:val="002E476E"/>
    <w:rsid w:val="002E4CDF"/>
    <w:rsid w:val="002E538B"/>
    <w:rsid w:val="002F3BB1"/>
    <w:rsid w:val="002F5483"/>
    <w:rsid w:val="002F7C6E"/>
    <w:rsid w:val="0030522D"/>
    <w:rsid w:val="00306A5C"/>
    <w:rsid w:val="00306FBE"/>
    <w:rsid w:val="003138B0"/>
    <w:rsid w:val="00315A3A"/>
    <w:rsid w:val="00315CF9"/>
    <w:rsid w:val="00322BA6"/>
    <w:rsid w:val="003237A8"/>
    <w:rsid w:val="003238B7"/>
    <w:rsid w:val="00324050"/>
    <w:rsid w:val="003243F0"/>
    <w:rsid w:val="00325CC4"/>
    <w:rsid w:val="003261CF"/>
    <w:rsid w:val="00326B21"/>
    <w:rsid w:val="003307FB"/>
    <w:rsid w:val="00330F6C"/>
    <w:rsid w:val="0033175E"/>
    <w:rsid w:val="003348E2"/>
    <w:rsid w:val="003360C0"/>
    <w:rsid w:val="003363FF"/>
    <w:rsid w:val="00340E34"/>
    <w:rsid w:val="003430A1"/>
    <w:rsid w:val="00343207"/>
    <w:rsid w:val="003506B0"/>
    <w:rsid w:val="00350E1A"/>
    <w:rsid w:val="00352B5A"/>
    <w:rsid w:val="003557C1"/>
    <w:rsid w:val="00356455"/>
    <w:rsid w:val="0035790C"/>
    <w:rsid w:val="00362570"/>
    <w:rsid w:val="003638E2"/>
    <w:rsid w:val="003665C3"/>
    <w:rsid w:val="00372493"/>
    <w:rsid w:val="00373A65"/>
    <w:rsid w:val="00373CD9"/>
    <w:rsid w:val="00375BD3"/>
    <w:rsid w:val="00376918"/>
    <w:rsid w:val="00376A4C"/>
    <w:rsid w:val="00382BEA"/>
    <w:rsid w:val="00387A61"/>
    <w:rsid w:val="00390202"/>
    <w:rsid w:val="0039395E"/>
    <w:rsid w:val="00393F4A"/>
    <w:rsid w:val="003946B5"/>
    <w:rsid w:val="00397E1B"/>
    <w:rsid w:val="003A0C64"/>
    <w:rsid w:val="003A189B"/>
    <w:rsid w:val="003A221D"/>
    <w:rsid w:val="003A27FF"/>
    <w:rsid w:val="003A37CA"/>
    <w:rsid w:val="003A4BB0"/>
    <w:rsid w:val="003A5769"/>
    <w:rsid w:val="003A5D97"/>
    <w:rsid w:val="003A7AFF"/>
    <w:rsid w:val="003B1E15"/>
    <w:rsid w:val="003B508B"/>
    <w:rsid w:val="003C33D0"/>
    <w:rsid w:val="003C352B"/>
    <w:rsid w:val="003C5F5C"/>
    <w:rsid w:val="003D01C2"/>
    <w:rsid w:val="003D1A58"/>
    <w:rsid w:val="003D28B1"/>
    <w:rsid w:val="003D2AFA"/>
    <w:rsid w:val="003D2C06"/>
    <w:rsid w:val="003D5B2A"/>
    <w:rsid w:val="003E1B7D"/>
    <w:rsid w:val="003E2271"/>
    <w:rsid w:val="003E2C62"/>
    <w:rsid w:val="003E4B8B"/>
    <w:rsid w:val="003F3E43"/>
    <w:rsid w:val="003F5608"/>
    <w:rsid w:val="003F5F95"/>
    <w:rsid w:val="003F6775"/>
    <w:rsid w:val="003F7312"/>
    <w:rsid w:val="003F7A93"/>
    <w:rsid w:val="00402CD2"/>
    <w:rsid w:val="004032A2"/>
    <w:rsid w:val="004068EA"/>
    <w:rsid w:val="0041305F"/>
    <w:rsid w:val="004146A2"/>
    <w:rsid w:val="00414E35"/>
    <w:rsid w:val="00421CB8"/>
    <w:rsid w:val="004235F7"/>
    <w:rsid w:val="00426794"/>
    <w:rsid w:val="00426A1B"/>
    <w:rsid w:val="00433D97"/>
    <w:rsid w:val="00433E6B"/>
    <w:rsid w:val="00437D0C"/>
    <w:rsid w:val="00440E23"/>
    <w:rsid w:val="00441D50"/>
    <w:rsid w:val="00444AC7"/>
    <w:rsid w:val="004466CA"/>
    <w:rsid w:val="00446748"/>
    <w:rsid w:val="00450CC9"/>
    <w:rsid w:val="00455B07"/>
    <w:rsid w:val="00457723"/>
    <w:rsid w:val="0046060C"/>
    <w:rsid w:val="0046281C"/>
    <w:rsid w:val="00462CE6"/>
    <w:rsid w:val="00464169"/>
    <w:rsid w:val="00465B7A"/>
    <w:rsid w:val="00470B7A"/>
    <w:rsid w:val="00472131"/>
    <w:rsid w:val="00476A67"/>
    <w:rsid w:val="00482CA3"/>
    <w:rsid w:val="00484259"/>
    <w:rsid w:val="004856E9"/>
    <w:rsid w:val="0048575F"/>
    <w:rsid w:val="00491275"/>
    <w:rsid w:val="00491F3F"/>
    <w:rsid w:val="0049225B"/>
    <w:rsid w:val="00495133"/>
    <w:rsid w:val="004A1555"/>
    <w:rsid w:val="004A2238"/>
    <w:rsid w:val="004A30E1"/>
    <w:rsid w:val="004A4A8B"/>
    <w:rsid w:val="004A5626"/>
    <w:rsid w:val="004A5901"/>
    <w:rsid w:val="004B0548"/>
    <w:rsid w:val="004B13C8"/>
    <w:rsid w:val="004B6BDA"/>
    <w:rsid w:val="004C138D"/>
    <w:rsid w:val="004C217E"/>
    <w:rsid w:val="004C2799"/>
    <w:rsid w:val="004C4BF4"/>
    <w:rsid w:val="004C5BF2"/>
    <w:rsid w:val="004C7387"/>
    <w:rsid w:val="004D04BD"/>
    <w:rsid w:val="004D08D5"/>
    <w:rsid w:val="004D0BBA"/>
    <w:rsid w:val="004D1940"/>
    <w:rsid w:val="004D33E2"/>
    <w:rsid w:val="004D3C46"/>
    <w:rsid w:val="004D3EDE"/>
    <w:rsid w:val="004D524B"/>
    <w:rsid w:val="004D6E5C"/>
    <w:rsid w:val="004E59D8"/>
    <w:rsid w:val="004E5C3D"/>
    <w:rsid w:val="004E700C"/>
    <w:rsid w:val="004E74D9"/>
    <w:rsid w:val="004F1840"/>
    <w:rsid w:val="004F2105"/>
    <w:rsid w:val="004F378F"/>
    <w:rsid w:val="004F38EA"/>
    <w:rsid w:val="004F3F1F"/>
    <w:rsid w:val="004F4D10"/>
    <w:rsid w:val="004F6C67"/>
    <w:rsid w:val="004F71C9"/>
    <w:rsid w:val="00506403"/>
    <w:rsid w:val="00506C20"/>
    <w:rsid w:val="0051336F"/>
    <w:rsid w:val="0051464E"/>
    <w:rsid w:val="0051538C"/>
    <w:rsid w:val="00515564"/>
    <w:rsid w:val="005159F3"/>
    <w:rsid w:val="00520ACA"/>
    <w:rsid w:val="005267B2"/>
    <w:rsid w:val="0052759C"/>
    <w:rsid w:val="005277A9"/>
    <w:rsid w:val="00533C98"/>
    <w:rsid w:val="00540EBD"/>
    <w:rsid w:val="00542FAB"/>
    <w:rsid w:val="00544AF8"/>
    <w:rsid w:val="00545211"/>
    <w:rsid w:val="00545E35"/>
    <w:rsid w:val="0054618D"/>
    <w:rsid w:val="00546E82"/>
    <w:rsid w:val="00547503"/>
    <w:rsid w:val="00547F10"/>
    <w:rsid w:val="00550F2B"/>
    <w:rsid w:val="00551385"/>
    <w:rsid w:val="005561D9"/>
    <w:rsid w:val="005578DA"/>
    <w:rsid w:val="00557BB3"/>
    <w:rsid w:val="005612B3"/>
    <w:rsid w:val="005633F0"/>
    <w:rsid w:val="00564B2D"/>
    <w:rsid w:val="00565120"/>
    <w:rsid w:val="00573838"/>
    <w:rsid w:val="005744FA"/>
    <w:rsid w:val="00575753"/>
    <w:rsid w:val="00575D37"/>
    <w:rsid w:val="0057693C"/>
    <w:rsid w:val="00576F37"/>
    <w:rsid w:val="0058063C"/>
    <w:rsid w:val="00581418"/>
    <w:rsid w:val="00581D42"/>
    <w:rsid w:val="00583600"/>
    <w:rsid w:val="005878DC"/>
    <w:rsid w:val="00591111"/>
    <w:rsid w:val="00591693"/>
    <w:rsid w:val="00592513"/>
    <w:rsid w:val="00592709"/>
    <w:rsid w:val="00593648"/>
    <w:rsid w:val="00594A82"/>
    <w:rsid w:val="005A055D"/>
    <w:rsid w:val="005A09A6"/>
    <w:rsid w:val="005A2E44"/>
    <w:rsid w:val="005A4E5D"/>
    <w:rsid w:val="005A7313"/>
    <w:rsid w:val="005B1CA3"/>
    <w:rsid w:val="005B2BB0"/>
    <w:rsid w:val="005B2BF4"/>
    <w:rsid w:val="005B3EC0"/>
    <w:rsid w:val="005B566D"/>
    <w:rsid w:val="005C005D"/>
    <w:rsid w:val="005C23E3"/>
    <w:rsid w:val="005C293C"/>
    <w:rsid w:val="005C5F52"/>
    <w:rsid w:val="005C6159"/>
    <w:rsid w:val="005C7E7C"/>
    <w:rsid w:val="005D00C3"/>
    <w:rsid w:val="005D1B65"/>
    <w:rsid w:val="005D1DC9"/>
    <w:rsid w:val="005D2999"/>
    <w:rsid w:val="005D3A55"/>
    <w:rsid w:val="005D3EAA"/>
    <w:rsid w:val="005D7404"/>
    <w:rsid w:val="005E0F71"/>
    <w:rsid w:val="005E1274"/>
    <w:rsid w:val="005E276C"/>
    <w:rsid w:val="005E61A1"/>
    <w:rsid w:val="005E6D1C"/>
    <w:rsid w:val="005F0ACB"/>
    <w:rsid w:val="005F0DC2"/>
    <w:rsid w:val="005F69A5"/>
    <w:rsid w:val="0060149F"/>
    <w:rsid w:val="0060416E"/>
    <w:rsid w:val="006051A5"/>
    <w:rsid w:val="006075DB"/>
    <w:rsid w:val="00607ABB"/>
    <w:rsid w:val="00607F78"/>
    <w:rsid w:val="00610F4F"/>
    <w:rsid w:val="00615FB7"/>
    <w:rsid w:val="006162E6"/>
    <w:rsid w:val="006218A4"/>
    <w:rsid w:val="0062240A"/>
    <w:rsid w:val="00624983"/>
    <w:rsid w:val="00625241"/>
    <w:rsid w:val="00626C88"/>
    <w:rsid w:val="00630B0C"/>
    <w:rsid w:val="00630CE4"/>
    <w:rsid w:val="00634EC0"/>
    <w:rsid w:val="00635F38"/>
    <w:rsid w:val="00637BE4"/>
    <w:rsid w:val="0064317C"/>
    <w:rsid w:val="0065084A"/>
    <w:rsid w:val="00654AA4"/>
    <w:rsid w:val="00655423"/>
    <w:rsid w:val="00656CF8"/>
    <w:rsid w:val="00656F61"/>
    <w:rsid w:val="00667490"/>
    <w:rsid w:val="00667620"/>
    <w:rsid w:val="006679E7"/>
    <w:rsid w:val="00670BE0"/>
    <w:rsid w:val="00672EBA"/>
    <w:rsid w:val="0067355A"/>
    <w:rsid w:val="006758B4"/>
    <w:rsid w:val="00677F28"/>
    <w:rsid w:val="006803A7"/>
    <w:rsid w:val="00680DFF"/>
    <w:rsid w:val="00682268"/>
    <w:rsid w:val="00686492"/>
    <w:rsid w:val="00686BF1"/>
    <w:rsid w:val="006878FD"/>
    <w:rsid w:val="00687B3F"/>
    <w:rsid w:val="006911DB"/>
    <w:rsid w:val="006962F5"/>
    <w:rsid w:val="006A1B81"/>
    <w:rsid w:val="006A2944"/>
    <w:rsid w:val="006A2988"/>
    <w:rsid w:val="006A35D2"/>
    <w:rsid w:val="006A463C"/>
    <w:rsid w:val="006A4CAA"/>
    <w:rsid w:val="006B0F03"/>
    <w:rsid w:val="006B22E5"/>
    <w:rsid w:val="006B343F"/>
    <w:rsid w:val="006B3EE2"/>
    <w:rsid w:val="006B4CE5"/>
    <w:rsid w:val="006B502E"/>
    <w:rsid w:val="006B530A"/>
    <w:rsid w:val="006B5F73"/>
    <w:rsid w:val="006B5FC2"/>
    <w:rsid w:val="006B6657"/>
    <w:rsid w:val="006C1925"/>
    <w:rsid w:val="006C77EB"/>
    <w:rsid w:val="006C7AE6"/>
    <w:rsid w:val="006C7F4F"/>
    <w:rsid w:val="006D1A0A"/>
    <w:rsid w:val="006D2FF2"/>
    <w:rsid w:val="006D49E1"/>
    <w:rsid w:val="006D580E"/>
    <w:rsid w:val="006D689F"/>
    <w:rsid w:val="006D68BB"/>
    <w:rsid w:val="006E0E32"/>
    <w:rsid w:val="006E394D"/>
    <w:rsid w:val="006E5FF7"/>
    <w:rsid w:val="006F1C7E"/>
    <w:rsid w:val="006F4C21"/>
    <w:rsid w:val="006F7203"/>
    <w:rsid w:val="00702BAC"/>
    <w:rsid w:val="00703606"/>
    <w:rsid w:val="00705400"/>
    <w:rsid w:val="00707A10"/>
    <w:rsid w:val="00711420"/>
    <w:rsid w:val="00716040"/>
    <w:rsid w:val="007214A0"/>
    <w:rsid w:val="00721D10"/>
    <w:rsid w:val="007246E0"/>
    <w:rsid w:val="007267EE"/>
    <w:rsid w:val="00727E78"/>
    <w:rsid w:val="00733700"/>
    <w:rsid w:val="0073689A"/>
    <w:rsid w:val="00743F7B"/>
    <w:rsid w:val="007443CE"/>
    <w:rsid w:val="0074452A"/>
    <w:rsid w:val="00745988"/>
    <w:rsid w:val="00745A0D"/>
    <w:rsid w:val="00747135"/>
    <w:rsid w:val="00747CED"/>
    <w:rsid w:val="00750975"/>
    <w:rsid w:val="00761162"/>
    <w:rsid w:val="007639C6"/>
    <w:rsid w:val="00763ED6"/>
    <w:rsid w:val="00764208"/>
    <w:rsid w:val="00765848"/>
    <w:rsid w:val="0077128C"/>
    <w:rsid w:val="00776A54"/>
    <w:rsid w:val="0077792D"/>
    <w:rsid w:val="0078166E"/>
    <w:rsid w:val="0078179F"/>
    <w:rsid w:val="00781FC1"/>
    <w:rsid w:val="00782211"/>
    <w:rsid w:val="0078234D"/>
    <w:rsid w:val="007829C9"/>
    <w:rsid w:val="00782BB8"/>
    <w:rsid w:val="00784D16"/>
    <w:rsid w:val="00790F7A"/>
    <w:rsid w:val="00794EB9"/>
    <w:rsid w:val="0079634C"/>
    <w:rsid w:val="0079776F"/>
    <w:rsid w:val="00797AE6"/>
    <w:rsid w:val="007A0C51"/>
    <w:rsid w:val="007A453A"/>
    <w:rsid w:val="007A4EE4"/>
    <w:rsid w:val="007A6B75"/>
    <w:rsid w:val="007B016B"/>
    <w:rsid w:val="007B4675"/>
    <w:rsid w:val="007B6CCD"/>
    <w:rsid w:val="007B7634"/>
    <w:rsid w:val="007B7A29"/>
    <w:rsid w:val="007C2736"/>
    <w:rsid w:val="007C4D66"/>
    <w:rsid w:val="007C596F"/>
    <w:rsid w:val="007C7A6C"/>
    <w:rsid w:val="007D21E9"/>
    <w:rsid w:val="007D6AC3"/>
    <w:rsid w:val="007D7607"/>
    <w:rsid w:val="007D7E25"/>
    <w:rsid w:val="007E0B11"/>
    <w:rsid w:val="007E1237"/>
    <w:rsid w:val="007E34FF"/>
    <w:rsid w:val="007E4148"/>
    <w:rsid w:val="007E5AD1"/>
    <w:rsid w:val="007F06E5"/>
    <w:rsid w:val="007F07F7"/>
    <w:rsid w:val="007F310B"/>
    <w:rsid w:val="007F3A8E"/>
    <w:rsid w:val="007F6676"/>
    <w:rsid w:val="00800C14"/>
    <w:rsid w:val="00800C6A"/>
    <w:rsid w:val="00802A8C"/>
    <w:rsid w:val="00804937"/>
    <w:rsid w:val="008119A6"/>
    <w:rsid w:val="00811D8B"/>
    <w:rsid w:val="008139DB"/>
    <w:rsid w:val="008158A8"/>
    <w:rsid w:val="008162DF"/>
    <w:rsid w:val="00816719"/>
    <w:rsid w:val="008168C4"/>
    <w:rsid w:val="00821AA5"/>
    <w:rsid w:val="00822F09"/>
    <w:rsid w:val="00825B74"/>
    <w:rsid w:val="0083262D"/>
    <w:rsid w:val="0083302E"/>
    <w:rsid w:val="0083640A"/>
    <w:rsid w:val="00837B1C"/>
    <w:rsid w:val="008415C3"/>
    <w:rsid w:val="00841C0E"/>
    <w:rsid w:val="00853BB8"/>
    <w:rsid w:val="0085422D"/>
    <w:rsid w:val="008545FB"/>
    <w:rsid w:val="00857971"/>
    <w:rsid w:val="008610EB"/>
    <w:rsid w:val="0086129C"/>
    <w:rsid w:val="00866BDA"/>
    <w:rsid w:val="00866F40"/>
    <w:rsid w:val="0086780D"/>
    <w:rsid w:val="00870363"/>
    <w:rsid w:val="00872961"/>
    <w:rsid w:val="0087564C"/>
    <w:rsid w:val="00881EEF"/>
    <w:rsid w:val="00884EE4"/>
    <w:rsid w:val="0089045F"/>
    <w:rsid w:val="00890E1B"/>
    <w:rsid w:val="00890EAF"/>
    <w:rsid w:val="00897CDA"/>
    <w:rsid w:val="008A005B"/>
    <w:rsid w:val="008A020E"/>
    <w:rsid w:val="008A4574"/>
    <w:rsid w:val="008B063D"/>
    <w:rsid w:val="008B0BD6"/>
    <w:rsid w:val="008B1B5F"/>
    <w:rsid w:val="008B20E0"/>
    <w:rsid w:val="008C0223"/>
    <w:rsid w:val="008C3799"/>
    <w:rsid w:val="008C4372"/>
    <w:rsid w:val="008C4666"/>
    <w:rsid w:val="008C7813"/>
    <w:rsid w:val="008D017F"/>
    <w:rsid w:val="008D2458"/>
    <w:rsid w:val="008D27A1"/>
    <w:rsid w:val="008D5C1E"/>
    <w:rsid w:val="008D69DB"/>
    <w:rsid w:val="008D6EF0"/>
    <w:rsid w:val="008E0FEA"/>
    <w:rsid w:val="008E1820"/>
    <w:rsid w:val="008E45AD"/>
    <w:rsid w:val="008E488D"/>
    <w:rsid w:val="008F05AC"/>
    <w:rsid w:val="008F118D"/>
    <w:rsid w:val="009035CA"/>
    <w:rsid w:val="00903CB3"/>
    <w:rsid w:val="009047BA"/>
    <w:rsid w:val="00904BBF"/>
    <w:rsid w:val="00905187"/>
    <w:rsid w:val="0090733A"/>
    <w:rsid w:val="0090767E"/>
    <w:rsid w:val="0090771B"/>
    <w:rsid w:val="00910336"/>
    <w:rsid w:val="00910FD6"/>
    <w:rsid w:val="009114C9"/>
    <w:rsid w:val="00912461"/>
    <w:rsid w:val="009128D3"/>
    <w:rsid w:val="00913BF6"/>
    <w:rsid w:val="00915E0A"/>
    <w:rsid w:val="00916099"/>
    <w:rsid w:val="00916936"/>
    <w:rsid w:val="0092035A"/>
    <w:rsid w:val="00920649"/>
    <w:rsid w:val="0092077A"/>
    <w:rsid w:val="00922BD1"/>
    <w:rsid w:val="009247CE"/>
    <w:rsid w:val="0092596C"/>
    <w:rsid w:val="0092723F"/>
    <w:rsid w:val="009279C1"/>
    <w:rsid w:val="009308DE"/>
    <w:rsid w:val="00930C78"/>
    <w:rsid w:val="00932341"/>
    <w:rsid w:val="00935CDE"/>
    <w:rsid w:val="009405C9"/>
    <w:rsid w:val="00944110"/>
    <w:rsid w:val="00947459"/>
    <w:rsid w:val="00951B0C"/>
    <w:rsid w:val="009540C2"/>
    <w:rsid w:val="009545E3"/>
    <w:rsid w:val="0095653D"/>
    <w:rsid w:val="009569EC"/>
    <w:rsid w:val="00957086"/>
    <w:rsid w:val="009604DE"/>
    <w:rsid w:val="0096224B"/>
    <w:rsid w:val="00962D24"/>
    <w:rsid w:val="0096426C"/>
    <w:rsid w:val="00964E25"/>
    <w:rsid w:val="0096512B"/>
    <w:rsid w:val="00965995"/>
    <w:rsid w:val="009673F2"/>
    <w:rsid w:val="00967838"/>
    <w:rsid w:val="009733C1"/>
    <w:rsid w:val="00975EB2"/>
    <w:rsid w:val="00977130"/>
    <w:rsid w:val="009809E0"/>
    <w:rsid w:val="00980C13"/>
    <w:rsid w:val="00985119"/>
    <w:rsid w:val="00985738"/>
    <w:rsid w:val="00986C69"/>
    <w:rsid w:val="00986D16"/>
    <w:rsid w:val="009913C1"/>
    <w:rsid w:val="00991B49"/>
    <w:rsid w:val="009925E1"/>
    <w:rsid w:val="00993104"/>
    <w:rsid w:val="009944D2"/>
    <w:rsid w:val="009970CF"/>
    <w:rsid w:val="00997B35"/>
    <w:rsid w:val="009A1135"/>
    <w:rsid w:val="009A1B95"/>
    <w:rsid w:val="009A264F"/>
    <w:rsid w:val="009A2D8E"/>
    <w:rsid w:val="009A423A"/>
    <w:rsid w:val="009A565E"/>
    <w:rsid w:val="009A6959"/>
    <w:rsid w:val="009A7B46"/>
    <w:rsid w:val="009A7D0F"/>
    <w:rsid w:val="009A7DE2"/>
    <w:rsid w:val="009B1898"/>
    <w:rsid w:val="009B27D2"/>
    <w:rsid w:val="009B345F"/>
    <w:rsid w:val="009B497A"/>
    <w:rsid w:val="009B64F3"/>
    <w:rsid w:val="009B69CF"/>
    <w:rsid w:val="009B7974"/>
    <w:rsid w:val="009C0884"/>
    <w:rsid w:val="009C2065"/>
    <w:rsid w:val="009C2B67"/>
    <w:rsid w:val="009C3653"/>
    <w:rsid w:val="009C472B"/>
    <w:rsid w:val="009D010C"/>
    <w:rsid w:val="009D0EE4"/>
    <w:rsid w:val="009D146B"/>
    <w:rsid w:val="009D4F39"/>
    <w:rsid w:val="009D6231"/>
    <w:rsid w:val="009D63AB"/>
    <w:rsid w:val="009D68D8"/>
    <w:rsid w:val="009E0CF0"/>
    <w:rsid w:val="009E1D1C"/>
    <w:rsid w:val="009E3898"/>
    <w:rsid w:val="009E4C53"/>
    <w:rsid w:val="009E5846"/>
    <w:rsid w:val="009E7B51"/>
    <w:rsid w:val="009F4511"/>
    <w:rsid w:val="009F4E5C"/>
    <w:rsid w:val="009F5B42"/>
    <w:rsid w:val="009F6B93"/>
    <w:rsid w:val="009F7284"/>
    <w:rsid w:val="009F7E69"/>
    <w:rsid w:val="00A04A0D"/>
    <w:rsid w:val="00A107EA"/>
    <w:rsid w:val="00A10EB2"/>
    <w:rsid w:val="00A12D11"/>
    <w:rsid w:val="00A16F4E"/>
    <w:rsid w:val="00A170CE"/>
    <w:rsid w:val="00A176CB"/>
    <w:rsid w:val="00A2375D"/>
    <w:rsid w:val="00A24F75"/>
    <w:rsid w:val="00A26726"/>
    <w:rsid w:val="00A26FC7"/>
    <w:rsid w:val="00A32C18"/>
    <w:rsid w:val="00A342A1"/>
    <w:rsid w:val="00A34F6D"/>
    <w:rsid w:val="00A362D3"/>
    <w:rsid w:val="00A4007F"/>
    <w:rsid w:val="00A405EB"/>
    <w:rsid w:val="00A42916"/>
    <w:rsid w:val="00A44C23"/>
    <w:rsid w:val="00A515A8"/>
    <w:rsid w:val="00A5224F"/>
    <w:rsid w:val="00A56606"/>
    <w:rsid w:val="00A568D3"/>
    <w:rsid w:val="00A57544"/>
    <w:rsid w:val="00A60BD5"/>
    <w:rsid w:val="00A615E2"/>
    <w:rsid w:val="00A632E8"/>
    <w:rsid w:val="00A66373"/>
    <w:rsid w:val="00A717F0"/>
    <w:rsid w:val="00A72B95"/>
    <w:rsid w:val="00A73EF6"/>
    <w:rsid w:val="00A73FD7"/>
    <w:rsid w:val="00A7513C"/>
    <w:rsid w:val="00A76B3F"/>
    <w:rsid w:val="00A76C15"/>
    <w:rsid w:val="00A77E01"/>
    <w:rsid w:val="00A80A88"/>
    <w:rsid w:val="00A81386"/>
    <w:rsid w:val="00A82A23"/>
    <w:rsid w:val="00A83D90"/>
    <w:rsid w:val="00A85B4C"/>
    <w:rsid w:val="00A8633F"/>
    <w:rsid w:val="00A87779"/>
    <w:rsid w:val="00AA005C"/>
    <w:rsid w:val="00AA223F"/>
    <w:rsid w:val="00AA4E84"/>
    <w:rsid w:val="00AA5D95"/>
    <w:rsid w:val="00AA6C67"/>
    <w:rsid w:val="00AB1202"/>
    <w:rsid w:val="00AB235C"/>
    <w:rsid w:val="00AB2D66"/>
    <w:rsid w:val="00AB74EC"/>
    <w:rsid w:val="00AC00C0"/>
    <w:rsid w:val="00AC1B45"/>
    <w:rsid w:val="00AC2F8B"/>
    <w:rsid w:val="00AC36A3"/>
    <w:rsid w:val="00AC56C0"/>
    <w:rsid w:val="00AC5D54"/>
    <w:rsid w:val="00AC6E67"/>
    <w:rsid w:val="00AD0686"/>
    <w:rsid w:val="00AD2180"/>
    <w:rsid w:val="00AD3764"/>
    <w:rsid w:val="00AD3AD7"/>
    <w:rsid w:val="00AD4310"/>
    <w:rsid w:val="00AD7D67"/>
    <w:rsid w:val="00AE060A"/>
    <w:rsid w:val="00AE325E"/>
    <w:rsid w:val="00AE55F3"/>
    <w:rsid w:val="00AE67D0"/>
    <w:rsid w:val="00AF172C"/>
    <w:rsid w:val="00AF2F21"/>
    <w:rsid w:val="00AF5396"/>
    <w:rsid w:val="00AF6483"/>
    <w:rsid w:val="00B00657"/>
    <w:rsid w:val="00B01E9A"/>
    <w:rsid w:val="00B037E9"/>
    <w:rsid w:val="00B11BA7"/>
    <w:rsid w:val="00B14C6C"/>
    <w:rsid w:val="00B16C9F"/>
    <w:rsid w:val="00B230FF"/>
    <w:rsid w:val="00B24746"/>
    <w:rsid w:val="00B26F5C"/>
    <w:rsid w:val="00B30042"/>
    <w:rsid w:val="00B331BE"/>
    <w:rsid w:val="00B4124E"/>
    <w:rsid w:val="00B4568F"/>
    <w:rsid w:val="00B54B49"/>
    <w:rsid w:val="00B55102"/>
    <w:rsid w:val="00B626F0"/>
    <w:rsid w:val="00B63C0F"/>
    <w:rsid w:val="00B63DEA"/>
    <w:rsid w:val="00B63E09"/>
    <w:rsid w:val="00B649B1"/>
    <w:rsid w:val="00B662CE"/>
    <w:rsid w:val="00B66B9C"/>
    <w:rsid w:val="00B66C53"/>
    <w:rsid w:val="00B7671D"/>
    <w:rsid w:val="00B7764D"/>
    <w:rsid w:val="00B806B2"/>
    <w:rsid w:val="00B80DF0"/>
    <w:rsid w:val="00B83391"/>
    <w:rsid w:val="00B84087"/>
    <w:rsid w:val="00B85AE9"/>
    <w:rsid w:val="00B9281D"/>
    <w:rsid w:val="00B9320E"/>
    <w:rsid w:val="00B955A7"/>
    <w:rsid w:val="00B969B4"/>
    <w:rsid w:val="00B9739D"/>
    <w:rsid w:val="00BA001D"/>
    <w:rsid w:val="00BB097A"/>
    <w:rsid w:val="00BB1BD7"/>
    <w:rsid w:val="00BB2F9D"/>
    <w:rsid w:val="00BB615C"/>
    <w:rsid w:val="00BC3453"/>
    <w:rsid w:val="00BC65BE"/>
    <w:rsid w:val="00BC65C5"/>
    <w:rsid w:val="00BD2C5B"/>
    <w:rsid w:val="00BD4F3C"/>
    <w:rsid w:val="00BD5548"/>
    <w:rsid w:val="00BD6017"/>
    <w:rsid w:val="00BD639B"/>
    <w:rsid w:val="00BD7AAA"/>
    <w:rsid w:val="00BE535A"/>
    <w:rsid w:val="00BE7202"/>
    <w:rsid w:val="00BE74AC"/>
    <w:rsid w:val="00BF0EC3"/>
    <w:rsid w:val="00BF421B"/>
    <w:rsid w:val="00BF4A98"/>
    <w:rsid w:val="00BF56C9"/>
    <w:rsid w:val="00C000A7"/>
    <w:rsid w:val="00C03AEE"/>
    <w:rsid w:val="00C04084"/>
    <w:rsid w:val="00C04405"/>
    <w:rsid w:val="00C045EC"/>
    <w:rsid w:val="00C05955"/>
    <w:rsid w:val="00C1027B"/>
    <w:rsid w:val="00C10E5D"/>
    <w:rsid w:val="00C11510"/>
    <w:rsid w:val="00C12E96"/>
    <w:rsid w:val="00C14A74"/>
    <w:rsid w:val="00C14BF5"/>
    <w:rsid w:val="00C15CEC"/>
    <w:rsid w:val="00C1633D"/>
    <w:rsid w:val="00C200E9"/>
    <w:rsid w:val="00C21BCD"/>
    <w:rsid w:val="00C22658"/>
    <w:rsid w:val="00C2411D"/>
    <w:rsid w:val="00C25B7C"/>
    <w:rsid w:val="00C264B6"/>
    <w:rsid w:val="00C268FE"/>
    <w:rsid w:val="00C30591"/>
    <w:rsid w:val="00C30BC7"/>
    <w:rsid w:val="00C311DA"/>
    <w:rsid w:val="00C3377C"/>
    <w:rsid w:val="00C340DA"/>
    <w:rsid w:val="00C349F9"/>
    <w:rsid w:val="00C36A94"/>
    <w:rsid w:val="00C36E2C"/>
    <w:rsid w:val="00C3780B"/>
    <w:rsid w:val="00C4030E"/>
    <w:rsid w:val="00C40C46"/>
    <w:rsid w:val="00C4123B"/>
    <w:rsid w:val="00C42F82"/>
    <w:rsid w:val="00C516FC"/>
    <w:rsid w:val="00C51782"/>
    <w:rsid w:val="00C51E68"/>
    <w:rsid w:val="00C5451B"/>
    <w:rsid w:val="00C55E15"/>
    <w:rsid w:val="00C5647E"/>
    <w:rsid w:val="00C56AFC"/>
    <w:rsid w:val="00C60D5A"/>
    <w:rsid w:val="00C60D5F"/>
    <w:rsid w:val="00C62F80"/>
    <w:rsid w:val="00C72585"/>
    <w:rsid w:val="00C74302"/>
    <w:rsid w:val="00C76180"/>
    <w:rsid w:val="00C8062B"/>
    <w:rsid w:val="00C81317"/>
    <w:rsid w:val="00C81CA6"/>
    <w:rsid w:val="00C83E5C"/>
    <w:rsid w:val="00C851EE"/>
    <w:rsid w:val="00C86EB3"/>
    <w:rsid w:val="00C9035D"/>
    <w:rsid w:val="00C929E1"/>
    <w:rsid w:val="00C946AE"/>
    <w:rsid w:val="00C94A68"/>
    <w:rsid w:val="00C95302"/>
    <w:rsid w:val="00CA0615"/>
    <w:rsid w:val="00CA129A"/>
    <w:rsid w:val="00CA34A1"/>
    <w:rsid w:val="00CA39A1"/>
    <w:rsid w:val="00CA4BED"/>
    <w:rsid w:val="00CA699E"/>
    <w:rsid w:val="00CA69C4"/>
    <w:rsid w:val="00CA6B45"/>
    <w:rsid w:val="00CB1584"/>
    <w:rsid w:val="00CB26C5"/>
    <w:rsid w:val="00CB6A21"/>
    <w:rsid w:val="00CB7F7C"/>
    <w:rsid w:val="00CC059D"/>
    <w:rsid w:val="00CC1F83"/>
    <w:rsid w:val="00CC24D8"/>
    <w:rsid w:val="00CC3C64"/>
    <w:rsid w:val="00CC5666"/>
    <w:rsid w:val="00CC62C6"/>
    <w:rsid w:val="00CC6D5D"/>
    <w:rsid w:val="00CC759C"/>
    <w:rsid w:val="00CD1C01"/>
    <w:rsid w:val="00CD6338"/>
    <w:rsid w:val="00CD71F5"/>
    <w:rsid w:val="00CE05C6"/>
    <w:rsid w:val="00CE1D34"/>
    <w:rsid w:val="00CE23DE"/>
    <w:rsid w:val="00CE4A04"/>
    <w:rsid w:val="00CE7123"/>
    <w:rsid w:val="00CF29E9"/>
    <w:rsid w:val="00CF3F96"/>
    <w:rsid w:val="00CF4434"/>
    <w:rsid w:val="00CF5D55"/>
    <w:rsid w:val="00D0433C"/>
    <w:rsid w:val="00D05EED"/>
    <w:rsid w:val="00D11040"/>
    <w:rsid w:val="00D11AC5"/>
    <w:rsid w:val="00D12330"/>
    <w:rsid w:val="00D13221"/>
    <w:rsid w:val="00D17BB9"/>
    <w:rsid w:val="00D17D1F"/>
    <w:rsid w:val="00D20454"/>
    <w:rsid w:val="00D20C50"/>
    <w:rsid w:val="00D21300"/>
    <w:rsid w:val="00D226D3"/>
    <w:rsid w:val="00D22910"/>
    <w:rsid w:val="00D22CE7"/>
    <w:rsid w:val="00D2635B"/>
    <w:rsid w:val="00D3109E"/>
    <w:rsid w:val="00D3132A"/>
    <w:rsid w:val="00D32F75"/>
    <w:rsid w:val="00D3525C"/>
    <w:rsid w:val="00D35951"/>
    <w:rsid w:val="00D35BFF"/>
    <w:rsid w:val="00D427EE"/>
    <w:rsid w:val="00D43D38"/>
    <w:rsid w:val="00D45F17"/>
    <w:rsid w:val="00D47EEF"/>
    <w:rsid w:val="00D51320"/>
    <w:rsid w:val="00D52AA6"/>
    <w:rsid w:val="00D576CC"/>
    <w:rsid w:val="00D6090F"/>
    <w:rsid w:val="00D60F05"/>
    <w:rsid w:val="00D62FA2"/>
    <w:rsid w:val="00D63B50"/>
    <w:rsid w:val="00D64A7A"/>
    <w:rsid w:val="00D65893"/>
    <w:rsid w:val="00D6734C"/>
    <w:rsid w:val="00D755F7"/>
    <w:rsid w:val="00D77461"/>
    <w:rsid w:val="00D779D2"/>
    <w:rsid w:val="00D80230"/>
    <w:rsid w:val="00D82F56"/>
    <w:rsid w:val="00D833BE"/>
    <w:rsid w:val="00D84EF4"/>
    <w:rsid w:val="00D860EA"/>
    <w:rsid w:val="00D86193"/>
    <w:rsid w:val="00D90170"/>
    <w:rsid w:val="00D937EB"/>
    <w:rsid w:val="00D94357"/>
    <w:rsid w:val="00D96DC1"/>
    <w:rsid w:val="00DA0B4F"/>
    <w:rsid w:val="00DA0FD4"/>
    <w:rsid w:val="00DA1416"/>
    <w:rsid w:val="00DA23E7"/>
    <w:rsid w:val="00DA2B77"/>
    <w:rsid w:val="00DA5EBD"/>
    <w:rsid w:val="00DA774E"/>
    <w:rsid w:val="00DB0324"/>
    <w:rsid w:val="00DB0E03"/>
    <w:rsid w:val="00DB2AE1"/>
    <w:rsid w:val="00DB3435"/>
    <w:rsid w:val="00DB569A"/>
    <w:rsid w:val="00DB73E4"/>
    <w:rsid w:val="00DC1892"/>
    <w:rsid w:val="00DC52A9"/>
    <w:rsid w:val="00DC743A"/>
    <w:rsid w:val="00DC75E4"/>
    <w:rsid w:val="00DD23FA"/>
    <w:rsid w:val="00DD78C4"/>
    <w:rsid w:val="00DD7959"/>
    <w:rsid w:val="00DE049D"/>
    <w:rsid w:val="00DE202E"/>
    <w:rsid w:val="00DE3952"/>
    <w:rsid w:val="00DE4C3D"/>
    <w:rsid w:val="00DE4DCD"/>
    <w:rsid w:val="00DE588E"/>
    <w:rsid w:val="00DF0174"/>
    <w:rsid w:val="00DF0267"/>
    <w:rsid w:val="00DF0748"/>
    <w:rsid w:val="00DF386D"/>
    <w:rsid w:val="00DF668F"/>
    <w:rsid w:val="00DF6D53"/>
    <w:rsid w:val="00DF6D77"/>
    <w:rsid w:val="00DF78EE"/>
    <w:rsid w:val="00DF7B31"/>
    <w:rsid w:val="00E010A5"/>
    <w:rsid w:val="00E01EC5"/>
    <w:rsid w:val="00E03519"/>
    <w:rsid w:val="00E03E0D"/>
    <w:rsid w:val="00E046BB"/>
    <w:rsid w:val="00E074E1"/>
    <w:rsid w:val="00E16BE0"/>
    <w:rsid w:val="00E16DEC"/>
    <w:rsid w:val="00E24D25"/>
    <w:rsid w:val="00E2505A"/>
    <w:rsid w:val="00E31454"/>
    <w:rsid w:val="00E31470"/>
    <w:rsid w:val="00E31D62"/>
    <w:rsid w:val="00E33B0A"/>
    <w:rsid w:val="00E34A92"/>
    <w:rsid w:val="00E36B6D"/>
    <w:rsid w:val="00E3788F"/>
    <w:rsid w:val="00E423D4"/>
    <w:rsid w:val="00E431BE"/>
    <w:rsid w:val="00E51B27"/>
    <w:rsid w:val="00E53EAA"/>
    <w:rsid w:val="00E53FA5"/>
    <w:rsid w:val="00E55EC0"/>
    <w:rsid w:val="00E56446"/>
    <w:rsid w:val="00E57B36"/>
    <w:rsid w:val="00E602EB"/>
    <w:rsid w:val="00E61C46"/>
    <w:rsid w:val="00E64379"/>
    <w:rsid w:val="00E71463"/>
    <w:rsid w:val="00E72CC4"/>
    <w:rsid w:val="00E736C2"/>
    <w:rsid w:val="00E74952"/>
    <w:rsid w:val="00E753C5"/>
    <w:rsid w:val="00E75AA5"/>
    <w:rsid w:val="00E831B8"/>
    <w:rsid w:val="00E838EE"/>
    <w:rsid w:val="00E87BD0"/>
    <w:rsid w:val="00E90F76"/>
    <w:rsid w:val="00E97425"/>
    <w:rsid w:val="00EA2CE4"/>
    <w:rsid w:val="00EA3031"/>
    <w:rsid w:val="00EA4060"/>
    <w:rsid w:val="00EA592D"/>
    <w:rsid w:val="00EA682A"/>
    <w:rsid w:val="00EB2B44"/>
    <w:rsid w:val="00EB6204"/>
    <w:rsid w:val="00EB6FCB"/>
    <w:rsid w:val="00EC0C6E"/>
    <w:rsid w:val="00EC1025"/>
    <w:rsid w:val="00EC34B1"/>
    <w:rsid w:val="00EC3B55"/>
    <w:rsid w:val="00EC526A"/>
    <w:rsid w:val="00EC5A3B"/>
    <w:rsid w:val="00EC62CA"/>
    <w:rsid w:val="00EC64ED"/>
    <w:rsid w:val="00EC6EEF"/>
    <w:rsid w:val="00EC6F35"/>
    <w:rsid w:val="00ED02D6"/>
    <w:rsid w:val="00ED094A"/>
    <w:rsid w:val="00ED1034"/>
    <w:rsid w:val="00ED79E6"/>
    <w:rsid w:val="00EE2D95"/>
    <w:rsid w:val="00EE3C9F"/>
    <w:rsid w:val="00EE3D91"/>
    <w:rsid w:val="00EE426E"/>
    <w:rsid w:val="00EE4293"/>
    <w:rsid w:val="00EF2CD6"/>
    <w:rsid w:val="00F0069D"/>
    <w:rsid w:val="00F00F3D"/>
    <w:rsid w:val="00F01E00"/>
    <w:rsid w:val="00F049A7"/>
    <w:rsid w:val="00F070E8"/>
    <w:rsid w:val="00F073F2"/>
    <w:rsid w:val="00F07D82"/>
    <w:rsid w:val="00F111B0"/>
    <w:rsid w:val="00F14303"/>
    <w:rsid w:val="00F14E2C"/>
    <w:rsid w:val="00F2150E"/>
    <w:rsid w:val="00F25D33"/>
    <w:rsid w:val="00F2637F"/>
    <w:rsid w:val="00F27A17"/>
    <w:rsid w:val="00F31A21"/>
    <w:rsid w:val="00F343F2"/>
    <w:rsid w:val="00F36BFF"/>
    <w:rsid w:val="00F437F4"/>
    <w:rsid w:val="00F44A31"/>
    <w:rsid w:val="00F44CA2"/>
    <w:rsid w:val="00F47048"/>
    <w:rsid w:val="00F471D8"/>
    <w:rsid w:val="00F47E8E"/>
    <w:rsid w:val="00F501CF"/>
    <w:rsid w:val="00F50AA0"/>
    <w:rsid w:val="00F50E29"/>
    <w:rsid w:val="00F5222C"/>
    <w:rsid w:val="00F52267"/>
    <w:rsid w:val="00F52E17"/>
    <w:rsid w:val="00F55354"/>
    <w:rsid w:val="00F561C3"/>
    <w:rsid w:val="00F602D1"/>
    <w:rsid w:val="00F61197"/>
    <w:rsid w:val="00F6434A"/>
    <w:rsid w:val="00F6543E"/>
    <w:rsid w:val="00F65B1C"/>
    <w:rsid w:val="00F66D16"/>
    <w:rsid w:val="00F67E54"/>
    <w:rsid w:val="00F70745"/>
    <w:rsid w:val="00F70F8C"/>
    <w:rsid w:val="00F732DD"/>
    <w:rsid w:val="00F73D21"/>
    <w:rsid w:val="00F80CBE"/>
    <w:rsid w:val="00F80D96"/>
    <w:rsid w:val="00F8303F"/>
    <w:rsid w:val="00F8386E"/>
    <w:rsid w:val="00F84A43"/>
    <w:rsid w:val="00F872AE"/>
    <w:rsid w:val="00F87A94"/>
    <w:rsid w:val="00F90D24"/>
    <w:rsid w:val="00F9215B"/>
    <w:rsid w:val="00F92431"/>
    <w:rsid w:val="00F9245F"/>
    <w:rsid w:val="00F92500"/>
    <w:rsid w:val="00F93D4B"/>
    <w:rsid w:val="00F94334"/>
    <w:rsid w:val="00FA59AF"/>
    <w:rsid w:val="00FA66DF"/>
    <w:rsid w:val="00FA7FA1"/>
    <w:rsid w:val="00FB21D8"/>
    <w:rsid w:val="00FB54FE"/>
    <w:rsid w:val="00FC485B"/>
    <w:rsid w:val="00FC4A82"/>
    <w:rsid w:val="00FD00BC"/>
    <w:rsid w:val="00FD25FE"/>
    <w:rsid w:val="00FD5543"/>
    <w:rsid w:val="00FE372D"/>
    <w:rsid w:val="00FE3F35"/>
    <w:rsid w:val="00FE4CCA"/>
    <w:rsid w:val="00FE5C28"/>
    <w:rsid w:val="00FE68B6"/>
    <w:rsid w:val="00FE692D"/>
    <w:rsid w:val="00FE7539"/>
    <w:rsid w:val="00FE787D"/>
    <w:rsid w:val="00FF3E1A"/>
    <w:rsid w:val="00FF62B8"/>
    <w:rsid w:val="00FF6BEE"/>
    <w:rsid w:val="00FF7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2B5A"/>
    <w:pPr>
      <w:widowControl w:val="0"/>
      <w:autoSpaceDE w:val="0"/>
      <w:autoSpaceDN w:val="0"/>
      <w:adjustRightInd w:val="0"/>
    </w:pPr>
    <w:rPr>
      <w:sz w:val="20"/>
      <w:szCs w:val="20"/>
    </w:rPr>
  </w:style>
  <w:style w:type="paragraph" w:styleId="Heading1">
    <w:name w:val="heading 1"/>
    <w:aliases w:val="Document Header1,H1,Заголовок параграфа (1.)"/>
    <w:basedOn w:val="Normal"/>
    <w:next w:val="Normal"/>
    <w:link w:val="Heading1Char"/>
    <w:uiPriority w:val="99"/>
    <w:qFormat/>
    <w:rsid w:val="00D11040"/>
    <w:pPr>
      <w:numPr>
        <w:numId w:val="9"/>
      </w:numPr>
      <w:tabs>
        <w:tab w:val="clear" w:pos="1560"/>
      </w:tabs>
      <w:autoSpaceDE/>
      <w:autoSpaceDN/>
      <w:adjustRightInd/>
      <w:spacing w:before="120" w:after="120"/>
      <w:ind w:left="432" w:hanging="432"/>
      <w:outlineLvl w:val="0"/>
    </w:pPr>
    <w:rPr>
      <w:b/>
      <w:kern w:val="28"/>
      <w:sz w:val="28"/>
    </w:rPr>
  </w:style>
  <w:style w:type="paragraph" w:styleId="Heading2">
    <w:name w:val="heading 2"/>
    <w:aliases w:val="Заголовок 2 Знак,H2,H2 Знак,Заголовок 21,h2,h21,5,Заголовок пункта (1.1)"/>
    <w:basedOn w:val="Normal"/>
    <w:next w:val="Normal"/>
    <w:link w:val="Heading2Char"/>
    <w:uiPriority w:val="99"/>
    <w:qFormat/>
    <w:rsid w:val="00352B5A"/>
    <w:pPr>
      <w:keepNext/>
      <w:widowControl/>
      <w:numPr>
        <w:ilvl w:val="1"/>
        <w:numId w:val="9"/>
      </w:numPr>
      <w:tabs>
        <w:tab w:val="clear" w:pos="2280"/>
      </w:tabs>
      <w:suppressAutoHyphens/>
      <w:autoSpaceDE/>
      <w:autoSpaceDN/>
      <w:adjustRightInd/>
      <w:spacing w:before="360" w:after="120"/>
      <w:ind w:left="1427" w:hanging="576"/>
      <w:outlineLvl w:val="1"/>
    </w:pPr>
    <w:rPr>
      <w:b/>
      <w:sz w:val="32"/>
    </w:rPr>
  </w:style>
  <w:style w:type="paragraph" w:styleId="Heading3">
    <w:name w:val="heading 3"/>
    <w:basedOn w:val="Normal"/>
    <w:next w:val="Normal"/>
    <w:link w:val="Heading3Char"/>
    <w:uiPriority w:val="99"/>
    <w:qFormat/>
    <w:rsid w:val="00C9035D"/>
    <w:pPr>
      <w:keepNext/>
      <w:keepLines/>
      <w:numPr>
        <w:ilvl w:val="2"/>
        <w:numId w:val="9"/>
      </w:numPr>
      <w:tabs>
        <w:tab w:val="clear" w:pos="3000"/>
      </w:tabs>
      <w:spacing w:before="200"/>
      <w:ind w:left="1430" w:hanging="720"/>
      <w:outlineLvl w:val="2"/>
    </w:pPr>
    <w:rPr>
      <w:rFonts w:ascii="Cambria" w:hAnsi="Cambria"/>
      <w:b/>
      <w:color w:val="4F81BD"/>
    </w:rPr>
  </w:style>
  <w:style w:type="paragraph" w:styleId="Heading4">
    <w:name w:val="heading 4"/>
    <w:basedOn w:val="Normal"/>
    <w:next w:val="Normal"/>
    <w:link w:val="Heading4Char"/>
    <w:uiPriority w:val="99"/>
    <w:qFormat/>
    <w:rsid w:val="00C9035D"/>
    <w:pPr>
      <w:keepNext/>
      <w:widowControl/>
      <w:numPr>
        <w:ilvl w:val="3"/>
        <w:numId w:val="9"/>
      </w:numPr>
      <w:tabs>
        <w:tab w:val="clear" w:pos="3720"/>
        <w:tab w:val="left" w:pos="1134"/>
      </w:tabs>
      <w:suppressAutoHyphens/>
      <w:autoSpaceDE/>
      <w:autoSpaceDN/>
      <w:adjustRightInd/>
      <w:spacing w:before="240" w:after="120"/>
      <w:ind w:left="2141" w:hanging="864"/>
      <w:jc w:val="both"/>
      <w:outlineLvl w:val="3"/>
    </w:pPr>
    <w:rPr>
      <w:b/>
      <w:i/>
      <w:sz w:val="28"/>
    </w:rPr>
  </w:style>
  <w:style w:type="paragraph" w:styleId="Heading5">
    <w:name w:val="heading 5"/>
    <w:basedOn w:val="Normal"/>
    <w:next w:val="Normal"/>
    <w:link w:val="Heading5Char"/>
    <w:uiPriority w:val="99"/>
    <w:qFormat/>
    <w:rsid w:val="00291781"/>
    <w:pPr>
      <w:numPr>
        <w:ilvl w:val="4"/>
        <w:numId w:val="9"/>
      </w:numPr>
      <w:tabs>
        <w:tab w:val="clear" w:pos="4440"/>
      </w:tabs>
      <w:spacing w:before="240" w:after="60"/>
      <w:ind w:left="1008" w:hanging="1008"/>
      <w:outlineLvl w:val="4"/>
    </w:pPr>
    <w:rPr>
      <w:b/>
      <w:i/>
      <w:sz w:val="26"/>
    </w:rPr>
  </w:style>
  <w:style w:type="paragraph" w:styleId="Heading6">
    <w:name w:val="heading 6"/>
    <w:basedOn w:val="Normal"/>
    <w:next w:val="Normal"/>
    <w:link w:val="Heading6Char"/>
    <w:uiPriority w:val="99"/>
    <w:qFormat/>
    <w:rsid w:val="00291781"/>
    <w:pPr>
      <w:numPr>
        <w:ilvl w:val="5"/>
        <w:numId w:val="9"/>
      </w:numPr>
      <w:tabs>
        <w:tab w:val="clear" w:pos="5160"/>
      </w:tabs>
      <w:spacing w:before="240" w:after="60"/>
      <w:ind w:left="1152" w:hanging="1152"/>
      <w:outlineLvl w:val="5"/>
    </w:pPr>
    <w:rPr>
      <w:b/>
      <w:sz w:val="22"/>
    </w:rPr>
  </w:style>
  <w:style w:type="paragraph" w:styleId="Heading7">
    <w:name w:val="heading 7"/>
    <w:basedOn w:val="Normal"/>
    <w:next w:val="Normal"/>
    <w:link w:val="Heading7Char"/>
    <w:uiPriority w:val="99"/>
    <w:qFormat/>
    <w:rsid w:val="00C9035D"/>
    <w:pPr>
      <w:numPr>
        <w:ilvl w:val="6"/>
        <w:numId w:val="9"/>
      </w:numPr>
      <w:tabs>
        <w:tab w:val="clear" w:pos="5880"/>
      </w:tabs>
      <w:suppressAutoHyphens/>
      <w:autoSpaceDE/>
      <w:autoSpaceDN/>
      <w:adjustRightInd/>
      <w:spacing w:before="240" w:after="60" w:line="360" w:lineRule="auto"/>
      <w:ind w:left="1296" w:hanging="1296"/>
      <w:jc w:val="both"/>
      <w:outlineLvl w:val="6"/>
    </w:pPr>
    <w:rPr>
      <w:sz w:val="26"/>
    </w:rPr>
  </w:style>
  <w:style w:type="paragraph" w:styleId="Heading8">
    <w:name w:val="heading 8"/>
    <w:basedOn w:val="Normal"/>
    <w:next w:val="Normal"/>
    <w:link w:val="Heading8Char"/>
    <w:uiPriority w:val="99"/>
    <w:qFormat/>
    <w:rsid w:val="00C9035D"/>
    <w:pPr>
      <w:numPr>
        <w:ilvl w:val="7"/>
        <w:numId w:val="9"/>
      </w:numPr>
      <w:tabs>
        <w:tab w:val="clear" w:pos="6600"/>
      </w:tabs>
      <w:suppressAutoHyphens/>
      <w:autoSpaceDE/>
      <w:autoSpaceDN/>
      <w:adjustRightInd/>
      <w:spacing w:before="240" w:after="60" w:line="360" w:lineRule="auto"/>
      <w:ind w:left="1440" w:hanging="1440"/>
      <w:jc w:val="both"/>
      <w:outlineLvl w:val="7"/>
    </w:pPr>
    <w:rPr>
      <w:i/>
      <w:sz w:val="26"/>
    </w:rPr>
  </w:style>
  <w:style w:type="paragraph" w:styleId="Heading9">
    <w:name w:val="heading 9"/>
    <w:basedOn w:val="Normal"/>
    <w:next w:val="Normal"/>
    <w:link w:val="Heading9Char"/>
    <w:uiPriority w:val="99"/>
    <w:qFormat/>
    <w:rsid w:val="00C9035D"/>
    <w:pPr>
      <w:numPr>
        <w:ilvl w:val="8"/>
        <w:numId w:val="9"/>
      </w:numPr>
      <w:tabs>
        <w:tab w:val="clear" w:pos="7320"/>
      </w:tabs>
      <w:suppressAutoHyphens/>
      <w:autoSpaceDE/>
      <w:autoSpaceDN/>
      <w:adjustRightInd/>
      <w:spacing w:before="240" w:after="60" w:line="360" w:lineRule="auto"/>
      <w:ind w:left="1584" w:hanging="1584"/>
      <w:jc w:val="both"/>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параграфа (1.) Char"/>
    <w:basedOn w:val="DefaultParagraphFont"/>
    <w:link w:val="Heading1"/>
    <w:uiPriority w:val="99"/>
    <w:locked/>
    <w:rsid w:val="00D11040"/>
    <w:rPr>
      <w:b/>
      <w:kern w:val="28"/>
      <w:sz w:val="28"/>
      <w:szCs w:val="20"/>
    </w:rPr>
  </w:style>
  <w:style w:type="character" w:customStyle="1" w:styleId="Heading2Char">
    <w:name w:val="Heading 2 Char"/>
    <w:aliases w:val="Заголовок 2 Знак Char,H2 Char,H2 Знак Char,Заголовок 21 Char,h2 Char,h21 Char,5 Char,Заголовок пункта (1.1) Char"/>
    <w:basedOn w:val="DefaultParagraphFont"/>
    <w:link w:val="Heading2"/>
    <w:uiPriority w:val="99"/>
    <w:locked/>
    <w:rsid w:val="00C9035D"/>
    <w:rPr>
      <w:b/>
      <w:sz w:val="32"/>
      <w:szCs w:val="20"/>
    </w:rPr>
  </w:style>
  <w:style w:type="character" w:customStyle="1" w:styleId="Heading3Char">
    <w:name w:val="Heading 3 Char"/>
    <w:basedOn w:val="DefaultParagraphFont"/>
    <w:link w:val="Heading3"/>
    <w:uiPriority w:val="99"/>
    <w:locked/>
    <w:rsid w:val="00C9035D"/>
    <w:rPr>
      <w:rFonts w:ascii="Cambria" w:hAnsi="Cambria"/>
      <w:b/>
      <w:color w:val="4F81BD"/>
      <w:sz w:val="20"/>
      <w:szCs w:val="20"/>
    </w:rPr>
  </w:style>
  <w:style w:type="character" w:customStyle="1" w:styleId="Heading4Char">
    <w:name w:val="Heading 4 Char"/>
    <w:basedOn w:val="DefaultParagraphFont"/>
    <w:link w:val="Heading4"/>
    <w:uiPriority w:val="99"/>
    <w:locked/>
    <w:rsid w:val="00C9035D"/>
    <w:rPr>
      <w:b/>
      <w:i/>
      <w:sz w:val="28"/>
      <w:szCs w:val="20"/>
    </w:rPr>
  </w:style>
  <w:style w:type="character" w:customStyle="1" w:styleId="Heading5Char">
    <w:name w:val="Heading 5 Char"/>
    <w:basedOn w:val="DefaultParagraphFont"/>
    <w:link w:val="Heading5"/>
    <w:uiPriority w:val="99"/>
    <w:locked/>
    <w:rsid w:val="00C9035D"/>
    <w:rPr>
      <w:b/>
      <w:i/>
      <w:sz w:val="26"/>
      <w:szCs w:val="20"/>
    </w:rPr>
  </w:style>
  <w:style w:type="character" w:customStyle="1" w:styleId="Heading6Char">
    <w:name w:val="Heading 6 Char"/>
    <w:basedOn w:val="DefaultParagraphFont"/>
    <w:link w:val="Heading6"/>
    <w:uiPriority w:val="99"/>
    <w:locked/>
    <w:rsid w:val="00C9035D"/>
    <w:rPr>
      <w:b/>
      <w:szCs w:val="20"/>
    </w:rPr>
  </w:style>
  <w:style w:type="character" w:customStyle="1" w:styleId="Heading7Char">
    <w:name w:val="Heading 7 Char"/>
    <w:basedOn w:val="DefaultParagraphFont"/>
    <w:link w:val="Heading7"/>
    <w:uiPriority w:val="99"/>
    <w:locked/>
    <w:rsid w:val="00C9035D"/>
    <w:rPr>
      <w:sz w:val="26"/>
      <w:szCs w:val="20"/>
    </w:rPr>
  </w:style>
  <w:style w:type="character" w:customStyle="1" w:styleId="Heading8Char">
    <w:name w:val="Heading 8 Char"/>
    <w:basedOn w:val="DefaultParagraphFont"/>
    <w:link w:val="Heading8"/>
    <w:uiPriority w:val="99"/>
    <w:locked/>
    <w:rsid w:val="00C9035D"/>
    <w:rPr>
      <w:i/>
      <w:sz w:val="26"/>
      <w:szCs w:val="20"/>
    </w:rPr>
  </w:style>
  <w:style w:type="character" w:customStyle="1" w:styleId="Heading9Char">
    <w:name w:val="Heading 9 Char"/>
    <w:basedOn w:val="DefaultParagraphFont"/>
    <w:link w:val="Heading9"/>
    <w:uiPriority w:val="99"/>
    <w:locked/>
    <w:rsid w:val="00C9035D"/>
    <w:rPr>
      <w:rFonts w:ascii="Arial" w:hAnsi="Arial"/>
      <w:szCs w:val="20"/>
    </w:rPr>
  </w:style>
  <w:style w:type="character" w:styleId="Hyperlink">
    <w:name w:val="Hyperlink"/>
    <w:basedOn w:val="DefaultParagraphFont"/>
    <w:uiPriority w:val="99"/>
    <w:rsid w:val="00352B5A"/>
    <w:rPr>
      <w:rFonts w:cs="Times New Roman"/>
      <w:color w:val="0000FF"/>
      <w:u w:val="single"/>
    </w:rPr>
  </w:style>
  <w:style w:type="paragraph" w:styleId="Header">
    <w:name w:val="header"/>
    <w:basedOn w:val="Normal"/>
    <w:link w:val="HeaderChar"/>
    <w:uiPriority w:val="99"/>
    <w:rsid w:val="00352B5A"/>
    <w:pPr>
      <w:widowControl/>
      <w:tabs>
        <w:tab w:val="center" w:pos="4677"/>
        <w:tab w:val="right" w:pos="9355"/>
      </w:tabs>
      <w:autoSpaceDE/>
      <w:autoSpaceDN/>
      <w:adjustRightInd/>
    </w:pPr>
  </w:style>
  <w:style w:type="character" w:customStyle="1" w:styleId="HeaderChar">
    <w:name w:val="Header Char"/>
    <w:basedOn w:val="DefaultParagraphFont"/>
    <w:link w:val="Header"/>
    <w:uiPriority w:val="99"/>
    <w:semiHidden/>
    <w:locked/>
    <w:rPr>
      <w:sz w:val="20"/>
    </w:rPr>
  </w:style>
  <w:style w:type="paragraph" w:customStyle="1" w:styleId="ConsNonformat">
    <w:name w:val="ConsNonformat"/>
    <w:uiPriority w:val="99"/>
    <w:rsid w:val="00352B5A"/>
    <w:pPr>
      <w:widowControl w:val="0"/>
      <w:autoSpaceDE w:val="0"/>
      <w:autoSpaceDN w:val="0"/>
      <w:adjustRightInd w:val="0"/>
      <w:ind w:right="19772"/>
    </w:pPr>
    <w:rPr>
      <w:rFonts w:ascii="Courier New" w:hAnsi="Courier New" w:cs="Courier New"/>
      <w:sz w:val="20"/>
      <w:szCs w:val="20"/>
    </w:rPr>
  </w:style>
  <w:style w:type="paragraph" w:styleId="NormalWeb">
    <w:name w:val="Normal (Web)"/>
    <w:basedOn w:val="Normal"/>
    <w:uiPriority w:val="99"/>
    <w:rsid w:val="00352B5A"/>
    <w:pPr>
      <w:widowControl/>
      <w:autoSpaceDE/>
      <w:autoSpaceDN/>
      <w:adjustRightInd/>
      <w:spacing w:before="100" w:beforeAutospacing="1" w:after="100" w:afterAutospacing="1"/>
    </w:pPr>
    <w:rPr>
      <w:rFonts w:ascii="Arial Unicode MS" w:hAnsi="Arial Unicode MS" w:cs="Arial Unicode MS"/>
      <w:sz w:val="24"/>
      <w:szCs w:val="24"/>
    </w:rPr>
  </w:style>
  <w:style w:type="paragraph" w:styleId="BodyTextIndent">
    <w:name w:val="Body Text Indent"/>
    <w:basedOn w:val="Normal"/>
    <w:link w:val="BodyTextIndentChar"/>
    <w:uiPriority w:val="99"/>
    <w:rsid w:val="00352B5A"/>
    <w:pPr>
      <w:widowControl/>
      <w:autoSpaceDE/>
      <w:autoSpaceDN/>
      <w:adjustRightInd/>
      <w:ind w:left="540" w:firstLine="540"/>
      <w:jc w:val="both"/>
    </w:pPr>
  </w:style>
  <w:style w:type="character" w:customStyle="1" w:styleId="BodyTextIndentChar">
    <w:name w:val="Body Text Indent Char"/>
    <w:basedOn w:val="DefaultParagraphFont"/>
    <w:link w:val="BodyTextIndent"/>
    <w:uiPriority w:val="99"/>
    <w:semiHidden/>
    <w:locked/>
    <w:rPr>
      <w:sz w:val="20"/>
    </w:rPr>
  </w:style>
  <w:style w:type="paragraph" w:styleId="Footer">
    <w:name w:val="footer"/>
    <w:basedOn w:val="Normal"/>
    <w:link w:val="FooterChar"/>
    <w:uiPriority w:val="99"/>
    <w:rsid w:val="00352B5A"/>
    <w:pPr>
      <w:tabs>
        <w:tab w:val="center" w:pos="4677"/>
        <w:tab w:val="right" w:pos="9355"/>
      </w:tabs>
    </w:pPr>
  </w:style>
  <w:style w:type="character" w:customStyle="1" w:styleId="FooterChar">
    <w:name w:val="Footer Char"/>
    <w:basedOn w:val="DefaultParagraphFont"/>
    <w:link w:val="Footer"/>
    <w:uiPriority w:val="99"/>
    <w:semiHidden/>
    <w:locked/>
    <w:rPr>
      <w:sz w:val="20"/>
    </w:rPr>
  </w:style>
  <w:style w:type="character" w:styleId="PageNumber">
    <w:name w:val="page number"/>
    <w:basedOn w:val="DefaultParagraphFont"/>
    <w:uiPriority w:val="99"/>
    <w:rsid w:val="00352B5A"/>
    <w:rPr>
      <w:rFonts w:cs="Times New Roman"/>
    </w:rPr>
  </w:style>
  <w:style w:type="paragraph" w:styleId="ListNumber">
    <w:name w:val="List Number"/>
    <w:basedOn w:val="Normal"/>
    <w:uiPriority w:val="99"/>
    <w:rsid w:val="00352B5A"/>
    <w:pPr>
      <w:widowControl/>
      <w:adjustRightInd/>
      <w:spacing w:before="60" w:line="360" w:lineRule="auto"/>
      <w:jc w:val="both"/>
    </w:pPr>
    <w:rPr>
      <w:sz w:val="28"/>
      <w:szCs w:val="24"/>
    </w:rPr>
  </w:style>
  <w:style w:type="paragraph" w:styleId="BodyText">
    <w:name w:val="Body Text"/>
    <w:basedOn w:val="Normal"/>
    <w:link w:val="BodyTextChar"/>
    <w:uiPriority w:val="99"/>
    <w:rsid w:val="00E046BB"/>
    <w:pPr>
      <w:spacing w:after="120"/>
    </w:pPr>
  </w:style>
  <w:style w:type="character" w:customStyle="1" w:styleId="BodyTextChar">
    <w:name w:val="Body Text Char"/>
    <w:basedOn w:val="DefaultParagraphFont"/>
    <w:link w:val="BodyText"/>
    <w:uiPriority w:val="99"/>
    <w:semiHidden/>
    <w:locked/>
    <w:rPr>
      <w:sz w:val="20"/>
    </w:rPr>
  </w:style>
  <w:style w:type="character" w:customStyle="1" w:styleId="a0">
    <w:name w:val="комментарий"/>
    <w:uiPriority w:val="99"/>
    <w:rsid w:val="00E046BB"/>
    <w:rPr>
      <w:b/>
      <w:i/>
      <w:shd w:val="clear" w:color="auto" w:fill="FFFF99"/>
    </w:rPr>
  </w:style>
  <w:style w:type="paragraph" w:customStyle="1" w:styleId="a1">
    <w:name w:val="Таблица шапка"/>
    <w:basedOn w:val="Normal"/>
    <w:uiPriority w:val="99"/>
    <w:rsid w:val="00291781"/>
    <w:pPr>
      <w:keepNext/>
      <w:widowControl/>
      <w:autoSpaceDE/>
      <w:autoSpaceDN/>
      <w:adjustRightInd/>
      <w:spacing w:before="40" w:after="40"/>
      <w:ind w:left="57" w:right="57"/>
    </w:pPr>
    <w:rPr>
      <w:sz w:val="22"/>
    </w:rPr>
  </w:style>
  <w:style w:type="paragraph" w:customStyle="1" w:styleId="a2">
    <w:name w:val="Таблица текст"/>
    <w:basedOn w:val="Normal"/>
    <w:uiPriority w:val="99"/>
    <w:rsid w:val="00291781"/>
    <w:pPr>
      <w:widowControl/>
      <w:autoSpaceDE/>
      <w:autoSpaceDN/>
      <w:adjustRightInd/>
      <w:spacing w:before="40" w:after="40"/>
      <w:ind w:left="57" w:right="57"/>
    </w:pPr>
    <w:rPr>
      <w:sz w:val="24"/>
    </w:rPr>
  </w:style>
  <w:style w:type="character" w:styleId="Emphasis">
    <w:name w:val="Emphasis"/>
    <w:basedOn w:val="DefaultParagraphFont"/>
    <w:uiPriority w:val="99"/>
    <w:qFormat/>
    <w:rsid w:val="00291781"/>
    <w:rPr>
      <w:rFonts w:cs="Times New Roman"/>
      <w:i/>
    </w:rPr>
  </w:style>
  <w:style w:type="paragraph" w:styleId="TOC3">
    <w:name w:val="toc 3"/>
    <w:basedOn w:val="Normal"/>
    <w:next w:val="Normal"/>
    <w:autoRedefine/>
    <w:uiPriority w:val="99"/>
    <w:rsid w:val="001263C9"/>
    <w:pPr>
      <w:ind w:left="200"/>
    </w:pPr>
    <w:rPr>
      <w:rFonts w:ascii="Calibri" w:hAnsi="Calibri" w:cs="Calibri"/>
    </w:rPr>
  </w:style>
  <w:style w:type="paragraph" w:styleId="BodyTextIndent2">
    <w:name w:val="Body Text Indent 2"/>
    <w:basedOn w:val="Normal"/>
    <w:link w:val="BodyTextIndent2Char"/>
    <w:uiPriority w:val="99"/>
    <w:rsid w:val="008B063D"/>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0"/>
    </w:rPr>
  </w:style>
  <w:style w:type="paragraph" w:styleId="BodyText2">
    <w:name w:val="Body Text 2"/>
    <w:basedOn w:val="Normal"/>
    <w:link w:val="BodyText2Char"/>
    <w:uiPriority w:val="99"/>
    <w:rsid w:val="008B063D"/>
    <w:pPr>
      <w:spacing w:after="120" w:line="480" w:lineRule="auto"/>
    </w:pPr>
  </w:style>
  <w:style w:type="character" w:customStyle="1" w:styleId="BodyText2Char">
    <w:name w:val="Body Text 2 Char"/>
    <w:basedOn w:val="DefaultParagraphFont"/>
    <w:link w:val="BodyText2"/>
    <w:uiPriority w:val="99"/>
    <w:semiHidden/>
    <w:locked/>
    <w:rPr>
      <w:sz w:val="20"/>
    </w:rPr>
  </w:style>
  <w:style w:type="paragraph" w:styleId="FootnoteText">
    <w:name w:val="footnote text"/>
    <w:basedOn w:val="Normal"/>
    <w:link w:val="FootnoteTextChar"/>
    <w:uiPriority w:val="99"/>
    <w:semiHidden/>
    <w:rsid w:val="008B063D"/>
    <w:pPr>
      <w:widowControl/>
      <w:autoSpaceDE/>
      <w:autoSpaceDN/>
      <w:adjustRightInd/>
      <w:ind w:firstLine="567"/>
      <w:jc w:val="both"/>
    </w:pPr>
  </w:style>
  <w:style w:type="character" w:customStyle="1" w:styleId="FootnoteTextChar">
    <w:name w:val="Footnote Text Char"/>
    <w:basedOn w:val="DefaultParagraphFont"/>
    <w:link w:val="FootnoteText"/>
    <w:uiPriority w:val="99"/>
    <w:semiHidden/>
    <w:locked/>
    <w:rPr>
      <w:sz w:val="20"/>
    </w:rPr>
  </w:style>
  <w:style w:type="paragraph" w:customStyle="1" w:styleId="a3">
    <w:name w:val="Пункт"/>
    <w:basedOn w:val="Normal"/>
    <w:link w:val="10"/>
    <w:uiPriority w:val="99"/>
    <w:rsid w:val="008B063D"/>
    <w:pPr>
      <w:widowControl/>
      <w:tabs>
        <w:tab w:val="num" w:pos="1134"/>
      </w:tabs>
      <w:autoSpaceDE/>
      <w:autoSpaceDN/>
      <w:adjustRightInd/>
      <w:spacing w:line="360" w:lineRule="auto"/>
      <w:ind w:left="1134" w:hanging="1134"/>
      <w:jc w:val="both"/>
    </w:pPr>
    <w:rPr>
      <w:sz w:val="28"/>
    </w:rPr>
  </w:style>
  <w:style w:type="paragraph" w:customStyle="1" w:styleId="a4">
    <w:name w:val="Подпункт"/>
    <w:basedOn w:val="a3"/>
    <w:uiPriority w:val="99"/>
    <w:rsid w:val="008B063D"/>
  </w:style>
  <w:style w:type="paragraph" w:styleId="BalloonText">
    <w:name w:val="Balloon Text"/>
    <w:basedOn w:val="Normal"/>
    <w:link w:val="BalloonTextChar"/>
    <w:uiPriority w:val="99"/>
    <w:semiHidden/>
    <w:rsid w:val="008B063D"/>
    <w:pPr>
      <w:widowControl/>
      <w:autoSpaceDE/>
      <w:autoSpaceDN/>
      <w:adjustRightInd/>
      <w:spacing w:line="360" w:lineRule="auto"/>
      <w:ind w:firstLine="567"/>
      <w:jc w:val="both"/>
    </w:pPr>
    <w:rPr>
      <w:rFonts w:ascii="Tahoma" w:hAnsi="Tahoma"/>
      <w:sz w:val="16"/>
    </w:rPr>
  </w:style>
  <w:style w:type="character" w:customStyle="1" w:styleId="BalloonTextChar">
    <w:name w:val="Balloon Text Char"/>
    <w:basedOn w:val="DefaultParagraphFont"/>
    <w:link w:val="BalloonText"/>
    <w:uiPriority w:val="99"/>
    <w:semiHidden/>
    <w:locked/>
    <w:rsid w:val="00C9035D"/>
    <w:rPr>
      <w:rFonts w:ascii="Tahoma" w:hAnsi="Tahoma"/>
      <w:snapToGrid w:val="0"/>
      <w:sz w:val="16"/>
    </w:rPr>
  </w:style>
  <w:style w:type="paragraph" w:styleId="BodyText3">
    <w:name w:val="Body Text 3"/>
    <w:basedOn w:val="Normal"/>
    <w:link w:val="BodyText3Char"/>
    <w:uiPriority w:val="99"/>
    <w:rsid w:val="008B063D"/>
    <w:pPr>
      <w:widowControl/>
      <w:autoSpaceDE/>
      <w:autoSpaceDN/>
      <w:adjustRightInd/>
      <w:spacing w:after="120" w:line="360" w:lineRule="auto"/>
      <w:ind w:firstLine="567"/>
      <w:jc w:val="both"/>
    </w:pPr>
    <w:rPr>
      <w:sz w:val="16"/>
    </w:rPr>
  </w:style>
  <w:style w:type="character" w:customStyle="1" w:styleId="BodyText3Char">
    <w:name w:val="Body Text 3 Char"/>
    <w:basedOn w:val="DefaultParagraphFont"/>
    <w:link w:val="BodyText3"/>
    <w:uiPriority w:val="99"/>
    <w:locked/>
    <w:rsid w:val="00C9035D"/>
    <w:rPr>
      <w:snapToGrid w:val="0"/>
      <w:sz w:val="16"/>
    </w:rPr>
  </w:style>
  <w:style w:type="paragraph" w:styleId="BodyTextIndent3">
    <w:name w:val="Body Text Indent 3"/>
    <w:basedOn w:val="Normal"/>
    <w:link w:val="BodyTextIndent3Char"/>
    <w:uiPriority w:val="99"/>
    <w:rsid w:val="008B063D"/>
    <w:pPr>
      <w:widowControl/>
      <w:autoSpaceDE/>
      <w:autoSpaceDN/>
      <w:adjustRightInd/>
      <w:spacing w:after="120" w:line="360" w:lineRule="auto"/>
      <w:ind w:left="283" w:firstLine="567"/>
      <w:jc w:val="both"/>
    </w:pPr>
    <w:rPr>
      <w:sz w:val="16"/>
      <w:szCs w:val="16"/>
    </w:rPr>
  </w:style>
  <w:style w:type="character" w:customStyle="1" w:styleId="BodyTextIndent3Char">
    <w:name w:val="Body Text Indent 3 Char"/>
    <w:basedOn w:val="DefaultParagraphFont"/>
    <w:link w:val="BodyTextIndent3"/>
    <w:uiPriority w:val="99"/>
    <w:semiHidden/>
    <w:locked/>
    <w:rPr>
      <w:sz w:val="16"/>
    </w:rPr>
  </w:style>
  <w:style w:type="paragraph" w:styleId="Title">
    <w:name w:val="Title"/>
    <w:basedOn w:val="Normal"/>
    <w:link w:val="TitleChar"/>
    <w:uiPriority w:val="99"/>
    <w:qFormat/>
    <w:rsid w:val="008B063D"/>
    <w:pPr>
      <w:widowControl/>
      <w:adjustRightInd/>
      <w:jc w:val="center"/>
    </w:pPr>
    <w:rPr>
      <w:rFonts w:ascii="Cambria" w:eastAsia="MS Gothic" w:hAnsi="Cambria"/>
      <w:b/>
      <w:bCs/>
      <w:kern w:val="28"/>
      <w:sz w:val="32"/>
      <w:szCs w:val="32"/>
    </w:rPr>
  </w:style>
  <w:style w:type="character" w:customStyle="1" w:styleId="TitleChar">
    <w:name w:val="Title Char"/>
    <w:basedOn w:val="DefaultParagraphFont"/>
    <w:link w:val="Title"/>
    <w:uiPriority w:val="99"/>
    <w:locked/>
    <w:rPr>
      <w:rFonts w:ascii="Cambria" w:eastAsia="MS Gothic" w:hAnsi="Cambria"/>
      <w:b/>
      <w:kern w:val="28"/>
      <w:sz w:val="32"/>
    </w:rPr>
  </w:style>
  <w:style w:type="paragraph" w:customStyle="1" w:styleId="ConsNormal">
    <w:name w:val="ConsNormal"/>
    <w:uiPriority w:val="99"/>
    <w:rsid w:val="008B063D"/>
    <w:pPr>
      <w:widowControl w:val="0"/>
      <w:ind w:firstLine="720"/>
    </w:pPr>
    <w:rPr>
      <w:rFonts w:ascii="Arial" w:hAnsi="Arial"/>
      <w:sz w:val="20"/>
      <w:szCs w:val="20"/>
    </w:rPr>
  </w:style>
  <w:style w:type="character" w:styleId="FollowedHyperlink">
    <w:name w:val="FollowedHyperlink"/>
    <w:basedOn w:val="DefaultParagraphFont"/>
    <w:uiPriority w:val="99"/>
    <w:rsid w:val="002522AC"/>
    <w:rPr>
      <w:rFonts w:cs="Times New Roman"/>
      <w:color w:val="800080"/>
      <w:u w:val="single"/>
    </w:rPr>
  </w:style>
  <w:style w:type="character" w:customStyle="1" w:styleId="a5">
    <w:name w:val="Нумерованный список Знак"/>
    <w:uiPriority w:val="99"/>
    <w:rsid w:val="004A5901"/>
    <w:rPr>
      <w:sz w:val="28"/>
      <w:lang w:val="ru-RU" w:eastAsia="ru-RU"/>
    </w:rPr>
  </w:style>
  <w:style w:type="paragraph" w:customStyle="1" w:styleId="11">
    <w:name w:val="Абзац списка1"/>
    <w:basedOn w:val="Normal"/>
    <w:uiPriority w:val="99"/>
    <w:rsid w:val="001B5221"/>
    <w:pPr>
      <w:widowControl/>
      <w:autoSpaceDE/>
      <w:autoSpaceDN/>
      <w:adjustRightInd/>
      <w:spacing w:line="360" w:lineRule="auto"/>
      <w:jc w:val="both"/>
    </w:pPr>
    <w:rPr>
      <w:sz w:val="28"/>
    </w:rPr>
  </w:style>
  <w:style w:type="table" w:styleId="TableGrid">
    <w:name w:val="Table Grid"/>
    <w:basedOn w:val="TableNormal"/>
    <w:uiPriority w:val="99"/>
    <w:rsid w:val="00C9035D"/>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Пункт2"/>
    <w:basedOn w:val="a3"/>
    <w:link w:val="20"/>
    <w:uiPriority w:val="99"/>
    <w:rsid w:val="00C9035D"/>
    <w:pPr>
      <w:keepNext/>
      <w:tabs>
        <w:tab w:val="clear" w:pos="1134"/>
        <w:tab w:val="num" w:pos="2160"/>
      </w:tabs>
      <w:suppressAutoHyphens/>
      <w:spacing w:before="240" w:after="120" w:line="240" w:lineRule="auto"/>
      <w:ind w:left="2160" w:hanging="360"/>
      <w:jc w:val="left"/>
      <w:outlineLvl w:val="2"/>
    </w:pPr>
    <w:rPr>
      <w:b/>
    </w:rPr>
  </w:style>
  <w:style w:type="paragraph" w:customStyle="1" w:styleId="a6">
    <w:name w:val="Подподпункт"/>
    <w:basedOn w:val="a4"/>
    <w:uiPriority w:val="99"/>
    <w:rsid w:val="00C9035D"/>
    <w:pPr>
      <w:tabs>
        <w:tab w:val="clear" w:pos="1134"/>
        <w:tab w:val="num" w:pos="1701"/>
      </w:tabs>
      <w:ind w:left="1701" w:hanging="567"/>
    </w:pPr>
  </w:style>
  <w:style w:type="character" w:styleId="CommentReference">
    <w:name w:val="annotation reference"/>
    <w:basedOn w:val="DefaultParagraphFont"/>
    <w:uiPriority w:val="99"/>
    <w:semiHidden/>
    <w:rsid w:val="00C9035D"/>
    <w:rPr>
      <w:rFonts w:cs="Times New Roman"/>
      <w:sz w:val="16"/>
    </w:rPr>
  </w:style>
  <w:style w:type="paragraph" w:styleId="CommentText">
    <w:name w:val="annotation text"/>
    <w:basedOn w:val="Normal"/>
    <w:link w:val="CommentTextChar"/>
    <w:uiPriority w:val="99"/>
    <w:semiHidden/>
    <w:rsid w:val="00C9035D"/>
    <w:pPr>
      <w:widowControl/>
      <w:autoSpaceDE/>
      <w:autoSpaceDN/>
      <w:adjustRightInd/>
    </w:pPr>
    <w:rPr>
      <w:rFonts w:ascii="Calibri" w:hAnsi="Calibri"/>
      <w:lang w:eastAsia="en-US"/>
    </w:rPr>
  </w:style>
  <w:style w:type="character" w:customStyle="1" w:styleId="CommentTextChar">
    <w:name w:val="Comment Text Char"/>
    <w:basedOn w:val="DefaultParagraphFont"/>
    <w:link w:val="CommentText"/>
    <w:uiPriority w:val="99"/>
    <w:locked/>
    <w:rsid w:val="00C9035D"/>
    <w:rPr>
      <w:rFonts w:ascii="Calibri" w:hAnsi="Calibri"/>
      <w:lang w:eastAsia="en-US"/>
    </w:rPr>
  </w:style>
  <w:style w:type="paragraph" w:styleId="CommentSubject">
    <w:name w:val="annotation subject"/>
    <w:basedOn w:val="CommentText"/>
    <w:next w:val="CommentText"/>
    <w:link w:val="CommentSubjectChar"/>
    <w:uiPriority w:val="99"/>
    <w:semiHidden/>
    <w:rsid w:val="00C9035D"/>
    <w:rPr>
      <w:b/>
    </w:rPr>
  </w:style>
  <w:style w:type="character" w:customStyle="1" w:styleId="CommentSubjectChar">
    <w:name w:val="Comment Subject Char"/>
    <w:basedOn w:val="CommentTextChar"/>
    <w:link w:val="CommentSubject"/>
    <w:uiPriority w:val="99"/>
    <w:locked/>
    <w:rsid w:val="00C9035D"/>
    <w:rPr>
      <w:b/>
    </w:rPr>
  </w:style>
  <w:style w:type="character" w:customStyle="1" w:styleId="a7">
    <w:name w:val="Подпункт Знак"/>
    <w:uiPriority w:val="99"/>
    <w:rsid w:val="00C9035D"/>
    <w:rPr>
      <w:sz w:val="28"/>
      <w:lang w:val="ru-RU" w:eastAsia="ru-RU"/>
    </w:rPr>
  </w:style>
  <w:style w:type="character" w:customStyle="1" w:styleId="10">
    <w:name w:val="Пункт Знак1"/>
    <w:link w:val="a3"/>
    <w:uiPriority w:val="99"/>
    <w:locked/>
    <w:rsid w:val="00C9035D"/>
    <w:rPr>
      <w:snapToGrid w:val="0"/>
      <w:sz w:val="28"/>
    </w:rPr>
  </w:style>
  <w:style w:type="paragraph" w:customStyle="1" w:styleId="4">
    <w:name w:val="Стиль4"/>
    <w:basedOn w:val="a3"/>
    <w:uiPriority w:val="99"/>
    <w:rsid w:val="00C9035D"/>
    <w:pPr>
      <w:tabs>
        <w:tab w:val="clear" w:pos="1134"/>
        <w:tab w:val="num" w:pos="720"/>
      </w:tabs>
      <w:ind w:left="720" w:hanging="720"/>
    </w:pPr>
    <w:rPr>
      <w:sz w:val="24"/>
      <w:szCs w:val="24"/>
    </w:rPr>
  </w:style>
  <w:style w:type="paragraph" w:customStyle="1" w:styleId="6">
    <w:name w:val="Стиль6"/>
    <w:basedOn w:val="a6"/>
    <w:uiPriority w:val="99"/>
    <w:rsid w:val="00C9035D"/>
    <w:pPr>
      <w:tabs>
        <w:tab w:val="clear" w:pos="1701"/>
        <w:tab w:val="num" w:pos="1008"/>
      </w:tabs>
      <w:spacing w:line="240" w:lineRule="auto"/>
      <w:ind w:left="1008" w:hanging="1008"/>
    </w:pPr>
    <w:rPr>
      <w:sz w:val="24"/>
    </w:rPr>
  </w:style>
  <w:style w:type="character" w:customStyle="1" w:styleId="20">
    <w:name w:val="Пункт2 Знак"/>
    <w:link w:val="2"/>
    <w:uiPriority w:val="99"/>
    <w:locked/>
    <w:rsid w:val="004235F7"/>
    <w:rPr>
      <w:b/>
      <w:snapToGrid w:val="0"/>
      <w:sz w:val="28"/>
    </w:rPr>
  </w:style>
  <w:style w:type="paragraph" w:customStyle="1" w:styleId="5ABCD">
    <w:name w:val="Пункт_5_ABCD"/>
    <w:basedOn w:val="Normal"/>
    <w:uiPriority w:val="99"/>
    <w:rsid w:val="004235F7"/>
    <w:pPr>
      <w:widowControl/>
      <w:tabs>
        <w:tab w:val="num" w:pos="1134"/>
        <w:tab w:val="left" w:pos="1701"/>
      </w:tabs>
      <w:autoSpaceDE/>
      <w:autoSpaceDN/>
      <w:adjustRightInd/>
      <w:spacing w:line="360" w:lineRule="auto"/>
      <w:ind w:left="1134" w:hanging="1134"/>
      <w:jc w:val="both"/>
    </w:pPr>
    <w:rPr>
      <w:sz w:val="28"/>
    </w:rPr>
  </w:style>
  <w:style w:type="paragraph" w:styleId="ListParagraph">
    <w:name w:val="List Paragraph"/>
    <w:basedOn w:val="Normal"/>
    <w:uiPriority w:val="99"/>
    <w:qFormat/>
    <w:rsid w:val="005A09A6"/>
    <w:pPr>
      <w:ind w:left="720"/>
      <w:contextualSpacing/>
    </w:pPr>
  </w:style>
  <w:style w:type="paragraph" w:styleId="Revision">
    <w:name w:val="Revision"/>
    <w:hidden/>
    <w:uiPriority w:val="99"/>
    <w:semiHidden/>
    <w:rsid w:val="008C3799"/>
    <w:rPr>
      <w:sz w:val="20"/>
      <w:szCs w:val="20"/>
    </w:rPr>
  </w:style>
  <w:style w:type="paragraph" w:styleId="ListBullet">
    <w:name w:val="List Bullet"/>
    <w:basedOn w:val="Normal"/>
    <w:autoRedefine/>
    <w:uiPriority w:val="99"/>
    <w:rsid w:val="002D3527"/>
    <w:pPr>
      <w:widowControl/>
      <w:numPr>
        <w:numId w:val="12"/>
      </w:numPr>
      <w:autoSpaceDE/>
      <w:autoSpaceDN/>
      <w:adjustRightInd/>
      <w:spacing w:line="360" w:lineRule="auto"/>
      <w:jc w:val="both"/>
    </w:pPr>
    <w:rPr>
      <w:sz w:val="28"/>
    </w:rPr>
  </w:style>
  <w:style w:type="paragraph" w:customStyle="1" w:styleId="21">
    <w:name w:val="Пункт_2"/>
    <w:basedOn w:val="Normal"/>
    <w:uiPriority w:val="99"/>
    <w:rsid w:val="002D3527"/>
    <w:pPr>
      <w:widowControl/>
      <w:tabs>
        <w:tab w:val="num" w:pos="851"/>
        <w:tab w:val="left" w:pos="1134"/>
      </w:tabs>
      <w:autoSpaceDE/>
      <w:autoSpaceDN/>
      <w:adjustRightInd/>
      <w:spacing w:line="360" w:lineRule="auto"/>
      <w:ind w:left="851" w:hanging="851"/>
      <w:jc w:val="both"/>
    </w:pPr>
    <w:rPr>
      <w:sz w:val="28"/>
    </w:rPr>
  </w:style>
  <w:style w:type="paragraph" w:customStyle="1" w:styleId="3">
    <w:name w:val="Пункт_3"/>
    <w:basedOn w:val="21"/>
    <w:uiPriority w:val="99"/>
    <w:rsid w:val="002D3527"/>
    <w:pPr>
      <w:tabs>
        <w:tab w:val="clear" w:pos="1134"/>
      </w:tabs>
    </w:pPr>
  </w:style>
  <w:style w:type="paragraph" w:customStyle="1" w:styleId="40">
    <w:name w:val="Пункт_4"/>
    <w:basedOn w:val="3"/>
    <w:uiPriority w:val="99"/>
    <w:rsid w:val="002D3527"/>
    <w:pPr>
      <w:tabs>
        <w:tab w:val="clear" w:pos="851"/>
        <w:tab w:val="left" w:pos="1134"/>
        <w:tab w:val="left" w:pos="1418"/>
        <w:tab w:val="num" w:pos="1844"/>
      </w:tabs>
      <w:ind w:left="1844" w:hanging="567"/>
    </w:pPr>
  </w:style>
  <w:style w:type="paragraph" w:customStyle="1" w:styleId="12">
    <w:name w:val="Пункт_1"/>
    <w:basedOn w:val="Normal"/>
    <w:uiPriority w:val="99"/>
    <w:rsid w:val="002D3527"/>
    <w:pPr>
      <w:keepNext/>
      <w:widowControl/>
      <w:tabs>
        <w:tab w:val="num" w:pos="567"/>
      </w:tabs>
      <w:autoSpaceDE/>
      <w:autoSpaceDN/>
      <w:adjustRightInd/>
      <w:spacing w:before="240" w:line="360" w:lineRule="auto"/>
      <w:ind w:left="567" w:hanging="278"/>
      <w:jc w:val="center"/>
    </w:pPr>
    <w:rPr>
      <w:rFonts w:ascii="Arial" w:hAnsi="Arial"/>
      <w:b/>
      <w:sz w:val="28"/>
      <w:szCs w:val="28"/>
    </w:rPr>
  </w:style>
  <w:style w:type="paragraph" w:customStyle="1" w:styleId="s18-">
    <w:name w:val="s18 Список мал -"/>
    <w:basedOn w:val="Normal"/>
    <w:uiPriority w:val="99"/>
    <w:rsid w:val="002D3527"/>
    <w:pPr>
      <w:widowControl/>
      <w:tabs>
        <w:tab w:val="left" w:pos="851"/>
        <w:tab w:val="num" w:pos="1701"/>
      </w:tabs>
      <w:autoSpaceDE/>
      <w:autoSpaceDN/>
      <w:adjustRightInd/>
      <w:spacing w:before="120" w:after="120"/>
      <w:jc w:val="both"/>
      <w:outlineLvl w:val="2"/>
    </w:pPr>
    <w:rPr>
      <w:b/>
      <w:bCs/>
      <w:sz w:val="28"/>
      <w:szCs w:val="22"/>
    </w:rPr>
  </w:style>
  <w:style w:type="paragraph" w:styleId="TOCHeading">
    <w:name w:val="TOC Heading"/>
    <w:basedOn w:val="Heading1"/>
    <w:next w:val="Normal"/>
    <w:uiPriority w:val="99"/>
    <w:qFormat/>
    <w:rsid w:val="0014784F"/>
    <w:pPr>
      <w:keepNext/>
      <w:keepLines/>
      <w:widowControl/>
      <w:numPr>
        <w:numId w:val="0"/>
      </w:numPr>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99"/>
    <w:rsid w:val="00075D1E"/>
    <w:pPr>
      <w:tabs>
        <w:tab w:val="left" w:pos="426"/>
        <w:tab w:val="right" w:leader="dot" w:pos="10195"/>
      </w:tabs>
      <w:spacing w:before="360"/>
    </w:pPr>
    <w:rPr>
      <w:rFonts w:ascii="Cambria" w:hAnsi="Cambria"/>
      <w:b/>
      <w:bCs/>
      <w:caps/>
      <w:sz w:val="24"/>
      <w:szCs w:val="24"/>
    </w:rPr>
  </w:style>
  <w:style w:type="paragraph" w:styleId="TOC2">
    <w:name w:val="toc 2"/>
    <w:basedOn w:val="Normal"/>
    <w:next w:val="Normal"/>
    <w:autoRedefine/>
    <w:uiPriority w:val="99"/>
    <w:rsid w:val="00FA59AF"/>
    <w:pPr>
      <w:spacing w:before="240"/>
    </w:pPr>
    <w:rPr>
      <w:rFonts w:ascii="Calibri" w:hAnsi="Calibri" w:cs="Calibri"/>
      <w:b/>
      <w:bCs/>
    </w:rPr>
  </w:style>
  <w:style w:type="paragraph" w:styleId="TOC4">
    <w:name w:val="toc 4"/>
    <w:basedOn w:val="Normal"/>
    <w:next w:val="Normal"/>
    <w:autoRedefine/>
    <w:uiPriority w:val="99"/>
    <w:rsid w:val="0014784F"/>
    <w:pPr>
      <w:ind w:left="400"/>
    </w:pPr>
    <w:rPr>
      <w:rFonts w:ascii="Calibri" w:hAnsi="Calibri" w:cs="Calibri"/>
    </w:rPr>
  </w:style>
  <w:style w:type="paragraph" w:styleId="TOC5">
    <w:name w:val="toc 5"/>
    <w:basedOn w:val="Normal"/>
    <w:next w:val="Normal"/>
    <w:autoRedefine/>
    <w:uiPriority w:val="99"/>
    <w:rsid w:val="0014784F"/>
    <w:pPr>
      <w:ind w:left="600"/>
    </w:pPr>
    <w:rPr>
      <w:rFonts w:ascii="Calibri" w:hAnsi="Calibri" w:cs="Calibri"/>
    </w:rPr>
  </w:style>
  <w:style w:type="paragraph" w:styleId="TOC6">
    <w:name w:val="toc 6"/>
    <w:basedOn w:val="Normal"/>
    <w:next w:val="Normal"/>
    <w:autoRedefine/>
    <w:uiPriority w:val="99"/>
    <w:rsid w:val="0014784F"/>
    <w:pPr>
      <w:ind w:left="800"/>
    </w:pPr>
    <w:rPr>
      <w:rFonts w:ascii="Calibri" w:hAnsi="Calibri" w:cs="Calibri"/>
    </w:rPr>
  </w:style>
  <w:style w:type="paragraph" w:styleId="TOC7">
    <w:name w:val="toc 7"/>
    <w:basedOn w:val="Normal"/>
    <w:next w:val="Normal"/>
    <w:autoRedefine/>
    <w:uiPriority w:val="99"/>
    <w:rsid w:val="0014784F"/>
    <w:pPr>
      <w:ind w:left="1000"/>
    </w:pPr>
    <w:rPr>
      <w:rFonts w:ascii="Calibri" w:hAnsi="Calibri" w:cs="Calibri"/>
    </w:rPr>
  </w:style>
  <w:style w:type="paragraph" w:styleId="TOC8">
    <w:name w:val="toc 8"/>
    <w:basedOn w:val="Normal"/>
    <w:next w:val="Normal"/>
    <w:autoRedefine/>
    <w:uiPriority w:val="99"/>
    <w:rsid w:val="0014784F"/>
    <w:pPr>
      <w:ind w:left="1200"/>
    </w:pPr>
    <w:rPr>
      <w:rFonts w:ascii="Calibri" w:hAnsi="Calibri" w:cs="Calibri"/>
    </w:rPr>
  </w:style>
  <w:style w:type="paragraph" w:styleId="TOC9">
    <w:name w:val="toc 9"/>
    <w:basedOn w:val="Normal"/>
    <w:next w:val="Normal"/>
    <w:autoRedefine/>
    <w:uiPriority w:val="99"/>
    <w:rsid w:val="0014784F"/>
    <w:pPr>
      <w:ind w:left="1400"/>
    </w:pPr>
    <w:rPr>
      <w:rFonts w:ascii="Calibri" w:hAnsi="Calibri" w:cs="Calibri"/>
    </w:rPr>
  </w:style>
  <w:style w:type="character" w:customStyle="1" w:styleId="a8">
    <w:name w:val="Пункт Знак"/>
    <w:uiPriority w:val="99"/>
    <w:rsid w:val="003F3E43"/>
    <w:rPr>
      <w:sz w:val="28"/>
      <w:lang w:val="ru-RU" w:eastAsia="ru-RU"/>
    </w:rPr>
  </w:style>
  <w:style w:type="paragraph" w:customStyle="1" w:styleId="tztxtlist">
    <w:name w:val="tz_txt_list"/>
    <w:basedOn w:val="Normal"/>
    <w:uiPriority w:val="99"/>
    <w:rsid w:val="008C4666"/>
    <w:pPr>
      <w:widowControl/>
      <w:numPr>
        <w:numId w:val="13"/>
      </w:numPr>
      <w:autoSpaceDE/>
      <w:autoSpaceDN/>
      <w:adjustRightInd/>
      <w:spacing w:line="360" w:lineRule="auto"/>
      <w:jc w:val="both"/>
    </w:pPr>
    <w:rPr>
      <w:sz w:val="28"/>
    </w:rPr>
  </w:style>
  <w:style w:type="paragraph" w:styleId="DocumentMap">
    <w:name w:val="Document Map"/>
    <w:basedOn w:val="Normal"/>
    <w:link w:val="DocumentMapChar"/>
    <w:uiPriority w:val="99"/>
    <w:semiHidden/>
    <w:rsid w:val="008C4372"/>
    <w:pPr>
      <w:shd w:val="clear" w:color="auto" w:fill="000080"/>
    </w:pPr>
    <w:rPr>
      <w:sz w:val="2"/>
    </w:rPr>
  </w:style>
  <w:style w:type="character" w:customStyle="1" w:styleId="DocumentMapChar">
    <w:name w:val="Document Map Char"/>
    <w:basedOn w:val="DefaultParagraphFont"/>
    <w:link w:val="DocumentMap"/>
    <w:uiPriority w:val="99"/>
    <w:semiHidden/>
    <w:locked/>
    <w:rPr>
      <w:sz w:val="2"/>
    </w:rPr>
  </w:style>
  <w:style w:type="numbering" w:customStyle="1" w:styleId="a">
    <w:name w:val="Маркированный тире"/>
    <w:rsid w:val="00160C06"/>
    <w:pPr>
      <w:numPr>
        <w:numId w:val="9"/>
      </w:numPr>
    </w:pPr>
  </w:style>
  <w:style w:type="numbering" w:customStyle="1" w:styleId="1">
    <w:name w:val="Стиль1"/>
    <w:rsid w:val="00160C06"/>
    <w:pPr>
      <w:numPr>
        <w:numId w:val="10"/>
      </w:numPr>
    </w:pPr>
  </w:style>
</w:styles>
</file>

<file path=word/webSettings.xml><?xml version="1.0" encoding="utf-8"?>
<w:webSettings xmlns:r="http://schemas.openxmlformats.org/officeDocument/2006/relationships" xmlns:w="http://schemas.openxmlformats.org/wordprocessingml/2006/main">
  <w:divs>
    <w:div w:id="447238650">
      <w:marLeft w:val="0"/>
      <w:marRight w:val="0"/>
      <w:marTop w:val="0"/>
      <w:marBottom w:val="0"/>
      <w:divBdr>
        <w:top w:val="none" w:sz="0" w:space="0" w:color="auto"/>
        <w:left w:val="none" w:sz="0" w:space="0" w:color="auto"/>
        <w:bottom w:val="none" w:sz="0" w:space="0" w:color="auto"/>
        <w:right w:val="none" w:sz="0" w:space="0" w:color="auto"/>
      </w:divBdr>
    </w:div>
    <w:div w:id="447238651">
      <w:marLeft w:val="0"/>
      <w:marRight w:val="0"/>
      <w:marTop w:val="0"/>
      <w:marBottom w:val="0"/>
      <w:divBdr>
        <w:top w:val="none" w:sz="0" w:space="0" w:color="auto"/>
        <w:left w:val="none" w:sz="0" w:space="0" w:color="auto"/>
        <w:bottom w:val="none" w:sz="0" w:space="0" w:color="auto"/>
        <w:right w:val="none" w:sz="0" w:space="0" w:color="auto"/>
      </w:divBdr>
    </w:div>
    <w:div w:id="4472386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10</Pages>
  <Words>2993</Words>
  <Characters>17061</Characters>
  <Application>Microsoft Office Outlook</Application>
  <DocSecurity>0</DocSecurity>
  <Lines>0</Lines>
  <Paragraphs>0</Paragraphs>
  <ScaleCrop>false</ScaleCrop>
  <Company>KAMAZ JSC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canc01</dc:creator>
  <cp:keywords/>
  <dc:description/>
  <cp:lastModifiedBy>Евгений</cp:lastModifiedBy>
  <cp:revision>40</cp:revision>
  <cp:lastPrinted>2014-10-31T09:17:00Z</cp:lastPrinted>
  <dcterms:created xsi:type="dcterms:W3CDTF">2016-02-08T14:42:00Z</dcterms:created>
  <dcterms:modified xsi:type="dcterms:W3CDTF">2016-02-15T10:37:00Z</dcterms:modified>
</cp:coreProperties>
</file>