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6974" w14:textId="5A585ACC" w:rsidR="00375CAE" w:rsidRDefault="00E6760C" w:rsidP="00375CAE">
      <w:pPr>
        <w:ind w:left="200" w:firstLine="709"/>
        <w:jc w:val="right"/>
      </w:pPr>
      <w:bookmarkStart w:id="0" w:name="_GoBack"/>
      <w:bookmarkEnd w:id="0"/>
      <w:r>
        <w:t>Приложение №2 к документации о закупке</w:t>
      </w:r>
    </w:p>
    <w:p w14:paraId="0FF3766A" w14:textId="77777777" w:rsidR="00375CAE" w:rsidRDefault="00375CAE" w:rsidP="00375CAE">
      <w:pPr>
        <w:ind w:left="200" w:firstLine="709"/>
        <w:jc w:val="right"/>
        <w:rPr>
          <w:b/>
          <w:bCs/>
        </w:rPr>
      </w:pPr>
      <w:r>
        <w:rPr>
          <w:b/>
          <w:bCs/>
        </w:rPr>
        <w:t>Приложение № 2</w:t>
      </w:r>
    </w:p>
    <w:p w14:paraId="0A1269DF" w14:textId="77777777" w:rsidR="00375CAE" w:rsidRDefault="00375CAE" w:rsidP="00375CAE">
      <w:pPr>
        <w:jc w:val="right"/>
        <w:rPr>
          <w:b/>
          <w:bCs/>
        </w:rPr>
      </w:pPr>
      <w:r>
        <w:rPr>
          <w:b/>
          <w:bCs/>
        </w:rPr>
        <w:t>к Договору № ____</w:t>
      </w:r>
    </w:p>
    <w:p w14:paraId="7F744DAD" w14:textId="77777777" w:rsidR="00375CAE" w:rsidRDefault="00E6760C" w:rsidP="00375CAE">
      <w:pPr>
        <w:jc w:val="right"/>
        <w:rPr>
          <w:b/>
          <w:bCs/>
        </w:rPr>
      </w:pPr>
      <w:r>
        <w:rPr>
          <w:b/>
          <w:bCs/>
        </w:rPr>
        <w:t xml:space="preserve"> от «____» __________2021</w:t>
      </w:r>
      <w:r w:rsidR="00375CAE">
        <w:rPr>
          <w:b/>
          <w:bCs/>
        </w:rPr>
        <w:t>г.</w:t>
      </w:r>
    </w:p>
    <w:p w14:paraId="2BD4D27F" w14:textId="77777777" w:rsidR="00375CAE" w:rsidRDefault="00375CAE" w:rsidP="00375CAE">
      <w:pPr>
        <w:spacing w:line="276" w:lineRule="auto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14:paraId="1E9C144D" w14:textId="77777777" w:rsidR="00375CAE" w:rsidRDefault="00375CAE" w:rsidP="00375CAE">
      <w:pPr>
        <w:spacing w:line="276" w:lineRule="auto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14:paraId="64C3905B" w14:textId="77777777" w:rsidR="00375CAE" w:rsidRDefault="00375CAE" w:rsidP="00375CAE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14:paraId="56706768" w14:textId="77777777" w:rsidR="009532B8" w:rsidRDefault="009532B8" w:rsidP="009532B8">
      <w:pPr>
        <w:pStyle w:val="1"/>
        <w:numPr>
          <w:ilvl w:val="0"/>
          <w:numId w:val="35"/>
        </w:numPr>
      </w:pPr>
      <w:r>
        <w:t>Общие требования к информационной системе</w:t>
      </w:r>
    </w:p>
    <w:p w14:paraId="313BF333" w14:textId="77777777" w:rsidR="009532B8" w:rsidRDefault="009532B8" w:rsidP="009532B8"/>
    <w:p w14:paraId="63EDAD03" w14:textId="77777777" w:rsidR="009532B8" w:rsidRPr="00B461D4" w:rsidRDefault="009532B8" w:rsidP="009532B8">
      <w:pPr>
        <w:pStyle w:val="a3"/>
        <w:numPr>
          <w:ilvl w:val="1"/>
          <w:numId w:val="36"/>
        </w:numPr>
        <w:spacing w:after="160" w:line="259" w:lineRule="auto"/>
      </w:pPr>
      <w:r>
        <w:t xml:space="preserve"> </w:t>
      </w:r>
      <w:r w:rsidRPr="00B461D4">
        <w:t>Поставляемая информационная система включает в свой состав:</w:t>
      </w:r>
    </w:p>
    <w:p w14:paraId="301342DA" w14:textId="77777777" w:rsidR="009532B8" w:rsidRPr="00B461D4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 w:rsidRPr="00B461D4">
        <w:t>Устройство ввода вывода;</w:t>
      </w:r>
    </w:p>
    <w:p w14:paraId="6DF87B36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Универсальные АРМ;</w:t>
      </w:r>
    </w:p>
    <w:p w14:paraId="709BB489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Программное обеспечение централизованного управления универсальными АРМ;</w:t>
      </w:r>
    </w:p>
    <w:p w14:paraId="2069D798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Подготовка поставляемой информационной системы к опытной эксплуатации;</w:t>
      </w:r>
    </w:p>
    <w:p w14:paraId="1780A462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Опытная эксплуатация информационной системы в течении 1 месяца;</w:t>
      </w:r>
    </w:p>
    <w:p w14:paraId="3D2F05FD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Введение поставляемой информационной системы в промышленную эксплуатацию.</w:t>
      </w:r>
    </w:p>
    <w:p w14:paraId="50059233" w14:textId="77777777" w:rsidR="009532B8" w:rsidRDefault="009532B8" w:rsidP="009532B8"/>
    <w:p w14:paraId="00C69FD3" w14:textId="039E923A" w:rsidR="009532B8" w:rsidRDefault="009532B8" w:rsidP="009532B8">
      <w:pPr>
        <w:pStyle w:val="a3"/>
        <w:numPr>
          <w:ilvl w:val="1"/>
          <w:numId w:val="36"/>
        </w:numPr>
        <w:spacing w:after="160" w:line="259" w:lineRule="auto"/>
      </w:pPr>
      <w:r>
        <w:t xml:space="preserve">Универсальный </w:t>
      </w:r>
      <w:proofErr w:type="gramStart"/>
      <w:r>
        <w:t xml:space="preserve">АРМ </w:t>
      </w:r>
      <w:r w:rsidR="00A76599">
        <w:t xml:space="preserve"> форм</w:t>
      </w:r>
      <w:proofErr w:type="gramEnd"/>
      <w:r w:rsidR="00612344">
        <w:t>-фактор</w:t>
      </w:r>
      <w:r w:rsidR="00A76599">
        <w:t xml:space="preserve"> «все-в одном» (</w:t>
      </w:r>
      <w:r w:rsidR="00A065F3" w:rsidRPr="00A065F3">
        <w:rPr>
          <w:u w:val="single"/>
        </w:rPr>
        <w:t>обращаем внимание</w:t>
      </w:r>
      <w:r w:rsidR="00A065F3">
        <w:t xml:space="preserve">, </w:t>
      </w:r>
      <w:r w:rsidR="00B61382">
        <w:t xml:space="preserve">все функциональные элементы </w:t>
      </w:r>
      <w:r w:rsidR="00A76599">
        <w:t>в едином корпусе</w:t>
      </w:r>
      <w:r w:rsidR="00B61382">
        <w:t>)</w:t>
      </w:r>
      <w:r w:rsidR="00A76599">
        <w:t xml:space="preserve"> </w:t>
      </w:r>
      <w:r>
        <w:t xml:space="preserve">обеспечивает реализацию </w:t>
      </w:r>
      <w:proofErr w:type="spellStart"/>
      <w:r w:rsidR="00111AAE">
        <w:t>де</w:t>
      </w:r>
      <w:r>
        <w:t>персонализированного</w:t>
      </w:r>
      <w:proofErr w:type="spellEnd"/>
      <w:r>
        <w:t xml:space="preserve"> рабочего места и используется для доступа пользователя к сервисам ИС</w:t>
      </w:r>
      <w:r w:rsidR="003B7A9E">
        <w:t>:</w:t>
      </w:r>
    </w:p>
    <w:p w14:paraId="5EEE0757" w14:textId="0A451318" w:rsidR="009532B8" w:rsidRPr="009A28C5" w:rsidRDefault="009532B8" w:rsidP="009532B8">
      <w:pPr>
        <w:pStyle w:val="a3"/>
        <w:numPr>
          <w:ilvl w:val="0"/>
          <w:numId w:val="37"/>
        </w:numPr>
        <w:spacing w:after="160" w:line="259" w:lineRule="auto"/>
        <w:rPr>
          <w:lang w:val="en-US"/>
        </w:rPr>
      </w:pPr>
      <w:r>
        <w:rPr>
          <w:lang w:val="en-US"/>
        </w:rPr>
        <w:t>MS</w:t>
      </w:r>
      <w:r w:rsidRPr="009A28C5">
        <w:rPr>
          <w:lang w:val="en-US"/>
        </w:rPr>
        <w:t xml:space="preserve"> </w:t>
      </w:r>
      <w:r>
        <w:rPr>
          <w:lang w:val="en-US"/>
        </w:rPr>
        <w:t>RDP</w:t>
      </w:r>
      <w:r w:rsidRPr="009A28C5">
        <w:rPr>
          <w:lang w:val="en-US"/>
        </w:rPr>
        <w:t>, VDI;</w:t>
      </w:r>
    </w:p>
    <w:p w14:paraId="6C9C7C74" w14:textId="77777777" w:rsidR="009532B8" w:rsidRPr="006B7315" w:rsidRDefault="009532B8" w:rsidP="009532B8">
      <w:pPr>
        <w:pStyle w:val="a3"/>
        <w:numPr>
          <w:ilvl w:val="0"/>
          <w:numId w:val="37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IP </w:t>
      </w:r>
      <w:r>
        <w:t>телефония;</w:t>
      </w:r>
    </w:p>
    <w:p w14:paraId="4A5F705E" w14:textId="77777777" w:rsidR="009532B8" w:rsidRDefault="009532B8" w:rsidP="009532B8">
      <w:pPr>
        <w:pStyle w:val="a3"/>
        <w:numPr>
          <w:ilvl w:val="0"/>
          <w:numId w:val="37"/>
        </w:numPr>
        <w:spacing w:after="160" w:line="259" w:lineRule="auto"/>
        <w:rPr>
          <w:lang w:val="en-US"/>
        </w:rPr>
      </w:pPr>
      <w:r>
        <w:rPr>
          <w:lang w:val="en-US"/>
        </w:rPr>
        <w:t>AD</w:t>
      </w:r>
      <w:r>
        <w:t xml:space="preserve">, </w:t>
      </w:r>
      <w:r>
        <w:rPr>
          <w:lang w:val="en-US"/>
        </w:rPr>
        <w:t>LDAP;</w:t>
      </w:r>
    </w:p>
    <w:p w14:paraId="4A66944C" w14:textId="77777777" w:rsidR="009532B8" w:rsidRDefault="009532B8" w:rsidP="009532B8">
      <w:pPr>
        <w:pStyle w:val="a3"/>
        <w:numPr>
          <w:ilvl w:val="0"/>
          <w:numId w:val="37"/>
        </w:numPr>
        <w:spacing w:after="160" w:line="259" w:lineRule="auto"/>
        <w:rPr>
          <w:lang w:val="en-US"/>
        </w:rPr>
      </w:pPr>
      <w:r>
        <w:t>Корпоративный почтовый сервис.</w:t>
      </w:r>
    </w:p>
    <w:p w14:paraId="5C5412C1" w14:textId="77777777" w:rsidR="009532B8" w:rsidRDefault="009532B8" w:rsidP="009532B8">
      <w:pPr>
        <w:pStyle w:val="a3"/>
        <w:rPr>
          <w:lang w:val="en-US"/>
        </w:rPr>
      </w:pPr>
    </w:p>
    <w:p w14:paraId="20606C94" w14:textId="77777777" w:rsidR="009532B8" w:rsidRPr="006B7315" w:rsidRDefault="009532B8" w:rsidP="009532B8">
      <w:pPr>
        <w:rPr>
          <w:lang w:val="en-US"/>
        </w:rPr>
      </w:pPr>
    </w:p>
    <w:p w14:paraId="2E3223E9" w14:textId="77777777" w:rsidR="009532B8" w:rsidRDefault="009532B8" w:rsidP="009532B8">
      <w:pPr>
        <w:pStyle w:val="a3"/>
        <w:numPr>
          <w:ilvl w:val="1"/>
          <w:numId w:val="36"/>
        </w:numPr>
        <w:spacing w:after="160" w:line="259" w:lineRule="auto"/>
      </w:pPr>
      <w:r>
        <w:t>Универсальный АРМ состоит из:</w:t>
      </w:r>
    </w:p>
    <w:p w14:paraId="549879AF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Устройства конечного доступа;</w:t>
      </w:r>
    </w:p>
    <w:p w14:paraId="788118D2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 xml:space="preserve">Монитора </w:t>
      </w:r>
    </w:p>
    <w:p w14:paraId="0BA21FDC" w14:textId="77777777" w:rsidR="009532B8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Устройство ввода</w:t>
      </w:r>
    </w:p>
    <w:p w14:paraId="65AD003B" w14:textId="77777777" w:rsidR="009532B8" w:rsidRDefault="009532B8" w:rsidP="009532B8"/>
    <w:p w14:paraId="38EEB1F3" w14:textId="77777777" w:rsidR="009532B8" w:rsidRPr="009A28C5" w:rsidRDefault="009532B8" w:rsidP="009532B8">
      <w:pPr>
        <w:ind w:left="360"/>
      </w:pPr>
      <w:r>
        <w:t xml:space="preserve">1.3.4 Программное обеспечение централизованного управления АРМ предназначен для удалённого централизованного управления универсальными АРМ. Функционально-технические требования к серверу приведены </w:t>
      </w:r>
      <w:r w:rsidRPr="00B461D4">
        <w:t>в разделе 3.</w:t>
      </w:r>
    </w:p>
    <w:p w14:paraId="382D7AF0" w14:textId="77777777" w:rsidR="009532B8" w:rsidRDefault="009532B8" w:rsidP="009532B8"/>
    <w:p w14:paraId="43D223DA" w14:textId="77777777" w:rsidR="009532B8" w:rsidRPr="009B2832" w:rsidRDefault="009532B8" w:rsidP="009532B8">
      <w:pPr>
        <w:pStyle w:val="a3"/>
        <w:numPr>
          <w:ilvl w:val="1"/>
          <w:numId w:val="36"/>
        </w:numPr>
        <w:spacing w:after="160" w:line="259" w:lineRule="auto"/>
      </w:pPr>
      <w:r w:rsidRPr="009B2832">
        <w:t>Требования к сервисной поддержке и гарантийному обслуживанию</w:t>
      </w:r>
    </w:p>
    <w:p w14:paraId="6FB633CA" w14:textId="77777777" w:rsidR="009532B8" w:rsidRPr="009B2832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>
        <w:t>П</w:t>
      </w:r>
      <w:r w:rsidRPr="009B2832">
        <w:t xml:space="preserve">оставляемая система должна быть обеспечена сервисной поддержкой сроком не менее, чем на </w:t>
      </w:r>
      <w:r w:rsidRPr="00C72266">
        <w:t>3</w:t>
      </w:r>
      <w:r w:rsidRPr="009B2832">
        <w:t xml:space="preserve"> (</w:t>
      </w:r>
      <w:r>
        <w:t>три</w:t>
      </w:r>
      <w:r w:rsidRPr="009B2832">
        <w:t>) календарны</w:t>
      </w:r>
      <w:r>
        <w:t>х</w:t>
      </w:r>
      <w:r w:rsidRPr="009B2832">
        <w:t xml:space="preserve"> год</w:t>
      </w:r>
      <w:r>
        <w:t>а</w:t>
      </w:r>
      <w:r w:rsidRPr="009B2832">
        <w:t>;</w:t>
      </w:r>
    </w:p>
    <w:p w14:paraId="3BEDC52B" w14:textId="77777777" w:rsidR="009532B8" w:rsidRPr="009B2832" w:rsidRDefault="009532B8" w:rsidP="009532B8">
      <w:pPr>
        <w:pStyle w:val="a3"/>
        <w:numPr>
          <w:ilvl w:val="2"/>
          <w:numId w:val="36"/>
        </w:numPr>
        <w:spacing w:after="160" w:line="259" w:lineRule="auto"/>
      </w:pPr>
      <w:r w:rsidRPr="009B2832">
        <w:t>Сервисная поддержка включает возможность получения и обновления ПО на всех компонентах системы в течение срока сервисной поддержки;</w:t>
      </w:r>
    </w:p>
    <w:p w14:paraId="2BB1D4F8" w14:textId="77777777" w:rsidR="009532B8" w:rsidRDefault="009532B8" w:rsidP="009532B8">
      <w:pPr>
        <w:pStyle w:val="1"/>
        <w:numPr>
          <w:ilvl w:val="0"/>
          <w:numId w:val="35"/>
        </w:numPr>
      </w:pPr>
      <w:r>
        <w:t>Технические требования к устройству конечного доступа</w:t>
      </w:r>
    </w:p>
    <w:p w14:paraId="6043F978" w14:textId="77777777" w:rsidR="009532B8" w:rsidRDefault="009532B8" w:rsidP="009532B8">
      <w:pPr>
        <w:rPr>
          <w:shd w:val="clear" w:color="auto" w:fill="FFFF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"/>
        <w:gridCol w:w="7900"/>
        <w:gridCol w:w="1889"/>
      </w:tblGrid>
      <w:tr w:rsidR="009532B8" w14:paraId="752D939A" w14:textId="77777777" w:rsidTr="009532B8">
        <w:tc>
          <w:tcPr>
            <w:tcW w:w="718" w:type="dxa"/>
          </w:tcPr>
          <w:p w14:paraId="2AC66675" w14:textId="77777777" w:rsidR="009532B8" w:rsidRDefault="009532B8" w:rsidP="009532B8">
            <w:r>
              <w:t>№ п/п</w:t>
            </w:r>
          </w:p>
        </w:tc>
        <w:tc>
          <w:tcPr>
            <w:tcW w:w="10617" w:type="dxa"/>
          </w:tcPr>
          <w:p w14:paraId="185565A2" w14:textId="77777777" w:rsidR="009532B8" w:rsidRDefault="009532B8" w:rsidP="009532B8">
            <w:r>
              <w:t>Требование (параметр)</w:t>
            </w:r>
          </w:p>
        </w:tc>
        <w:tc>
          <w:tcPr>
            <w:tcW w:w="2026" w:type="dxa"/>
          </w:tcPr>
          <w:p w14:paraId="1F28A423" w14:textId="77777777" w:rsidR="009532B8" w:rsidRDefault="009532B8" w:rsidP="009532B8">
            <w:r>
              <w:t>Требуемое значение</w:t>
            </w:r>
          </w:p>
        </w:tc>
      </w:tr>
      <w:tr w:rsidR="009532B8" w14:paraId="22DC7484" w14:textId="77777777" w:rsidTr="009532B8">
        <w:tc>
          <w:tcPr>
            <w:tcW w:w="718" w:type="dxa"/>
          </w:tcPr>
          <w:p w14:paraId="70846052" w14:textId="77777777" w:rsidR="009532B8" w:rsidRDefault="009532B8" w:rsidP="009532B8">
            <w:r>
              <w:t>1</w:t>
            </w:r>
          </w:p>
        </w:tc>
        <w:tc>
          <w:tcPr>
            <w:tcW w:w="10617" w:type="dxa"/>
          </w:tcPr>
          <w:p w14:paraId="217020DA" w14:textId="77777777" w:rsidR="009532B8" w:rsidRDefault="009532B8" w:rsidP="009532B8">
            <w:r>
              <w:t>Количество вычислительных модулей</w:t>
            </w:r>
          </w:p>
        </w:tc>
        <w:tc>
          <w:tcPr>
            <w:tcW w:w="2026" w:type="dxa"/>
          </w:tcPr>
          <w:p w14:paraId="65A916CC" w14:textId="77777777" w:rsidR="009532B8" w:rsidRPr="00CA59E2" w:rsidRDefault="009532B8" w:rsidP="009532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32B8" w14:paraId="6B63F1ED" w14:textId="77777777" w:rsidTr="009532B8">
        <w:tc>
          <w:tcPr>
            <w:tcW w:w="718" w:type="dxa"/>
          </w:tcPr>
          <w:p w14:paraId="7E6EAEB6" w14:textId="77777777" w:rsidR="009532B8" w:rsidRDefault="009532B8" w:rsidP="009532B8">
            <w:r>
              <w:t>2</w:t>
            </w:r>
          </w:p>
        </w:tc>
        <w:tc>
          <w:tcPr>
            <w:tcW w:w="10617" w:type="dxa"/>
          </w:tcPr>
          <w:p w14:paraId="7731763F" w14:textId="77777777" w:rsidR="009532B8" w:rsidRPr="00B00AFA" w:rsidRDefault="009532B8" w:rsidP="009532B8">
            <w:r>
              <w:t>Характеристики основного вычислительного модуля</w:t>
            </w:r>
          </w:p>
        </w:tc>
        <w:tc>
          <w:tcPr>
            <w:tcW w:w="2026" w:type="dxa"/>
          </w:tcPr>
          <w:p w14:paraId="3F925216" w14:textId="77777777" w:rsidR="009532B8" w:rsidRDefault="009532B8" w:rsidP="009532B8">
            <w:r>
              <w:t>Наличие</w:t>
            </w:r>
          </w:p>
        </w:tc>
      </w:tr>
      <w:tr w:rsidR="009532B8" w14:paraId="75B11093" w14:textId="77777777" w:rsidTr="009532B8">
        <w:tc>
          <w:tcPr>
            <w:tcW w:w="718" w:type="dxa"/>
          </w:tcPr>
          <w:p w14:paraId="74450C6D" w14:textId="77777777" w:rsidR="009532B8" w:rsidRDefault="009532B8" w:rsidP="009532B8">
            <w:r>
              <w:t>2.1</w:t>
            </w:r>
          </w:p>
        </w:tc>
        <w:tc>
          <w:tcPr>
            <w:tcW w:w="10617" w:type="dxa"/>
          </w:tcPr>
          <w:p w14:paraId="17FAB134" w14:textId="77777777" w:rsidR="009532B8" w:rsidRDefault="009532B8" w:rsidP="009532B8">
            <w:r>
              <w:t>Количество процессоров, не менее</w:t>
            </w:r>
          </w:p>
        </w:tc>
        <w:tc>
          <w:tcPr>
            <w:tcW w:w="2026" w:type="dxa"/>
          </w:tcPr>
          <w:p w14:paraId="076CD842" w14:textId="77777777" w:rsidR="009532B8" w:rsidRDefault="009532B8" w:rsidP="009532B8">
            <w:r>
              <w:t>1</w:t>
            </w:r>
          </w:p>
        </w:tc>
      </w:tr>
      <w:tr w:rsidR="009532B8" w14:paraId="4D4CA0D3" w14:textId="77777777" w:rsidTr="009532B8">
        <w:tc>
          <w:tcPr>
            <w:tcW w:w="718" w:type="dxa"/>
          </w:tcPr>
          <w:p w14:paraId="24D5C4E0" w14:textId="77777777" w:rsidR="009532B8" w:rsidRDefault="009532B8" w:rsidP="009532B8">
            <w:r>
              <w:t>2.2</w:t>
            </w:r>
          </w:p>
        </w:tc>
        <w:tc>
          <w:tcPr>
            <w:tcW w:w="10617" w:type="dxa"/>
          </w:tcPr>
          <w:p w14:paraId="37EE8763" w14:textId="77777777" w:rsidR="009532B8" w:rsidRDefault="009532B8" w:rsidP="009532B8">
            <w:r>
              <w:t>Архитектура процессора</w:t>
            </w:r>
          </w:p>
        </w:tc>
        <w:tc>
          <w:tcPr>
            <w:tcW w:w="2026" w:type="dxa"/>
          </w:tcPr>
          <w:p w14:paraId="54CCBBC7" w14:textId="77777777" w:rsidR="009532B8" w:rsidRPr="00B00AFA" w:rsidRDefault="009532B8" w:rsidP="009532B8">
            <w:r>
              <w:rPr>
                <w:lang w:val="en-US"/>
              </w:rPr>
              <w:t>x86</w:t>
            </w:r>
          </w:p>
        </w:tc>
      </w:tr>
      <w:tr w:rsidR="009532B8" w14:paraId="2B499380" w14:textId="77777777" w:rsidTr="009532B8">
        <w:tc>
          <w:tcPr>
            <w:tcW w:w="718" w:type="dxa"/>
          </w:tcPr>
          <w:p w14:paraId="0FC2AF33" w14:textId="77777777" w:rsidR="009532B8" w:rsidRDefault="009532B8" w:rsidP="009532B8">
            <w:r>
              <w:t>2.3</w:t>
            </w:r>
          </w:p>
        </w:tc>
        <w:tc>
          <w:tcPr>
            <w:tcW w:w="10617" w:type="dxa"/>
          </w:tcPr>
          <w:p w14:paraId="3AC7E443" w14:textId="77777777" w:rsidR="009532B8" w:rsidRDefault="009532B8" w:rsidP="009532B8">
            <w:r>
              <w:t>Количество вычислительных ядер процессора, не менее</w:t>
            </w:r>
          </w:p>
        </w:tc>
        <w:tc>
          <w:tcPr>
            <w:tcW w:w="2026" w:type="dxa"/>
          </w:tcPr>
          <w:p w14:paraId="218CA2AD" w14:textId="77777777" w:rsidR="009532B8" w:rsidRPr="00B00AFA" w:rsidRDefault="009532B8" w:rsidP="009532B8">
            <w:r>
              <w:t>4</w:t>
            </w:r>
          </w:p>
        </w:tc>
      </w:tr>
      <w:tr w:rsidR="009532B8" w14:paraId="76833D70" w14:textId="77777777" w:rsidTr="009532B8">
        <w:tc>
          <w:tcPr>
            <w:tcW w:w="718" w:type="dxa"/>
          </w:tcPr>
          <w:p w14:paraId="40AC685F" w14:textId="77777777" w:rsidR="009532B8" w:rsidRDefault="009532B8" w:rsidP="009532B8">
            <w:r>
              <w:lastRenderedPageBreak/>
              <w:t>2.4</w:t>
            </w:r>
          </w:p>
        </w:tc>
        <w:tc>
          <w:tcPr>
            <w:tcW w:w="10617" w:type="dxa"/>
          </w:tcPr>
          <w:p w14:paraId="312CDA4E" w14:textId="77777777" w:rsidR="009532B8" w:rsidRDefault="009532B8" w:rsidP="009532B8">
            <w:r>
              <w:t>Количество вычислительных потоков процессора, не менее</w:t>
            </w:r>
          </w:p>
        </w:tc>
        <w:tc>
          <w:tcPr>
            <w:tcW w:w="2026" w:type="dxa"/>
          </w:tcPr>
          <w:p w14:paraId="20BFBB5A" w14:textId="77777777" w:rsidR="009532B8" w:rsidRPr="00B00AFA" w:rsidRDefault="009532B8" w:rsidP="009532B8">
            <w:r>
              <w:t>4</w:t>
            </w:r>
          </w:p>
        </w:tc>
      </w:tr>
      <w:tr w:rsidR="009532B8" w14:paraId="10CC2A7A" w14:textId="77777777" w:rsidTr="009532B8">
        <w:tc>
          <w:tcPr>
            <w:tcW w:w="718" w:type="dxa"/>
          </w:tcPr>
          <w:p w14:paraId="23D8F869" w14:textId="77777777" w:rsidR="009532B8" w:rsidRDefault="009532B8" w:rsidP="009532B8">
            <w:r>
              <w:t>2.5</w:t>
            </w:r>
          </w:p>
        </w:tc>
        <w:tc>
          <w:tcPr>
            <w:tcW w:w="10617" w:type="dxa"/>
          </w:tcPr>
          <w:p w14:paraId="55BE9E66" w14:textId="77777777" w:rsidR="009532B8" w:rsidRDefault="009532B8" w:rsidP="009532B8">
            <w:r>
              <w:t>Номинальная тактовая частота ядер процессора, не менее</w:t>
            </w:r>
          </w:p>
        </w:tc>
        <w:tc>
          <w:tcPr>
            <w:tcW w:w="2026" w:type="dxa"/>
          </w:tcPr>
          <w:p w14:paraId="0CCF891F" w14:textId="77777777" w:rsidR="009532B8" w:rsidRPr="00B00AFA" w:rsidRDefault="009532B8" w:rsidP="009532B8">
            <w:r>
              <w:t>1,1ГГц</w:t>
            </w:r>
          </w:p>
        </w:tc>
      </w:tr>
      <w:tr w:rsidR="009532B8" w14:paraId="2BDEA5BB" w14:textId="77777777" w:rsidTr="009532B8">
        <w:tc>
          <w:tcPr>
            <w:tcW w:w="718" w:type="dxa"/>
          </w:tcPr>
          <w:p w14:paraId="0386575A" w14:textId="77777777" w:rsidR="009532B8" w:rsidRDefault="009532B8" w:rsidP="009532B8">
            <w:r>
              <w:t>2.6</w:t>
            </w:r>
          </w:p>
        </w:tc>
        <w:tc>
          <w:tcPr>
            <w:tcW w:w="10617" w:type="dxa"/>
          </w:tcPr>
          <w:p w14:paraId="53D1C0AE" w14:textId="77777777" w:rsidR="009532B8" w:rsidRDefault="009532B8" w:rsidP="009532B8">
            <w:r>
              <w:t>Объём ОЗУ, не менее</w:t>
            </w:r>
          </w:p>
        </w:tc>
        <w:tc>
          <w:tcPr>
            <w:tcW w:w="2026" w:type="dxa"/>
          </w:tcPr>
          <w:p w14:paraId="30D9BAC3" w14:textId="77777777" w:rsidR="009532B8" w:rsidRPr="00B00AFA" w:rsidRDefault="009532B8" w:rsidP="009532B8">
            <w:r>
              <w:t>4 ГБ</w:t>
            </w:r>
          </w:p>
        </w:tc>
      </w:tr>
      <w:tr w:rsidR="009532B8" w14:paraId="1EE68A12" w14:textId="77777777" w:rsidTr="009532B8">
        <w:tc>
          <w:tcPr>
            <w:tcW w:w="718" w:type="dxa"/>
          </w:tcPr>
          <w:p w14:paraId="1788B713" w14:textId="77777777" w:rsidR="009532B8" w:rsidRPr="00B00AFA" w:rsidRDefault="009532B8" w:rsidP="009532B8">
            <w:pPr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0617" w:type="dxa"/>
          </w:tcPr>
          <w:p w14:paraId="72E419F5" w14:textId="77777777" w:rsidR="009532B8" w:rsidRPr="00B00AFA" w:rsidRDefault="009532B8" w:rsidP="009532B8">
            <w:r>
              <w:t>Объём энергонезависимой памяти, не менее</w:t>
            </w:r>
          </w:p>
        </w:tc>
        <w:tc>
          <w:tcPr>
            <w:tcW w:w="2026" w:type="dxa"/>
          </w:tcPr>
          <w:p w14:paraId="33C4C5D7" w14:textId="77777777" w:rsidR="009532B8" w:rsidRPr="00B00AFA" w:rsidRDefault="009532B8" w:rsidP="009532B8">
            <w:r>
              <w:t>32 ГБ</w:t>
            </w:r>
          </w:p>
        </w:tc>
      </w:tr>
      <w:tr w:rsidR="009532B8" w14:paraId="14D765C4" w14:textId="77777777" w:rsidTr="009532B8">
        <w:tc>
          <w:tcPr>
            <w:tcW w:w="718" w:type="dxa"/>
          </w:tcPr>
          <w:p w14:paraId="0D4B9A87" w14:textId="77777777" w:rsidR="009532B8" w:rsidRDefault="009532B8" w:rsidP="009532B8">
            <w:r>
              <w:t>2.8</w:t>
            </w:r>
          </w:p>
        </w:tc>
        <w:tc>
          <w:tcPr>
            <w:tcW w:w="10617" w:type="dxa"/>
          </w:tcPr>
          <w:p w14:paraId="2873D32F" w14:textId="77777777" w:rsidR="009532B8" w:rsidRDefault="009532B8" w:rsidP="009532B8">
            <w:r>
              <w:t>Энергонезависимые часы реального времени</w:t>
            </w:r>
          </w:p>
        </w:tc>
        <w:tc>
          <w:tcPr>
            <w:tcW w:w="2026" w:type="dxa"/>
          </w:tcPr>
          <w:p w14:paraId="7E797701" w14:textId="77777777" w:rsidR="009532B8" w:rsidRPr="00B00AFA" w:rsidRDefault="009532B8" w:rsidP="009532B8">
            <w:r>
              <w:t>наличие</w:t>
            </w:r>
          </w:p>
        </w:tc>
      </w:tr>
      <w:tr w:rsidR="009532B8" w14:paraId="5587BA04" w14:textId="77777777" w:rsidTr="009532B8">
        <w:tc>
          <w:tcPr>
            <w:tcW w:w="718" w:type="dxa"/>
          </w:tcPr>
          <w:p w14:paraId="2667C22F" w14:textId="77777777" w:rsidR="009532B8" w:rsidRDefault="009532B8" w:rsidP="009532B8">
            <w:r>
              <w:t>2.9</w:t>
            </w:r>
          </w:p>
        </w:tc>
        <w:tc>
          <w:tcPr>
            <w:tcW w:w="10617" w:type="dxa"/>
          </w:tcPr>
          <w:p w14:paraId="75913E77" w14:textId="77777777" w:rsidR="009532B8" w:rsidRDefault="009532B8" w:rsidP="009532B8">
            <w:r>
              <w:t>Предустановленное системное программное обеспечение</w:t>
            </w:r>
          </w:p>
        </w:tc>
        <w:tc>
          <w:tcPr>
            <w:tcW w:w="2026" w:type="dxa"/>
          </w:tcPr>
          <w:p w14:paraId="601660AD" w14:textId="77777777" w:rsidR="009532B8" w:rsidRDefault="009532B8" w:rsidP="009532B8">
            <w:r>
              <w:t>наличие</w:t>
            </w:r>
          </w:p>
        </w:tc>
      </w:tr>
      <w:tr w:rsidR="009532B8" w14:paraId="643D4196" w14:textId="77777777" w:rsidTr="009532B8">
        <w:tc>
          <w:tcPr>
            <w:tcW w:w="718" w:type="dxa"/>
          </w:tcPr>
          <w:p w14:paraId="52F81E3E" w14:textId="77777777" w:rsidR="009532B8" w:rsidRDefault="009532B8" w:rsidP="009532B8">
            <w:r>
              <w:t>3</w:t>
            </w:r>
          </w:p>
        </w:tc>
        <w:tc>
          <w:tcPr>
            <w:tcW w:w="10617" w:type="dxa"/>
          </w:tcPr>
          <w:p w14:paraId="13AD14DB" w14:textId="77777777" w:rsidR="009532B8" w:rsidRPr="00B00AFA" w:rsidRDefault="009532B8" w:rsidP="009532B8">
            <w:r>
              <w:t>Характеристики дополнительного вычислительного модуля</w:t>
            </w:r>
          </w:p>
        </w:tc>
        <w:tc>
          <w:tcPr>
            <w:tcW w:w="2026" w:type="dxa"/>
          </w:tcPr>
          <w:p w14:paraId="7205D159" w14:textId="77777777" w:rsidR="009532B8" w:rsidRDefault="009532B8" w:rsidP="009532B8">
            <w:r>
              <w:t>Наличие</w:t>
            </w:r>
          </w:p>
        </w:tc>
      </w:tr>
      <w:tr w:rsidR="009532B8" w14:paraId="011B0129" w14:textId="77777777" w:rsidTr="009532B8">
        <w:tc>
          <w:tcPr>
            <w:tcW w:w="718" w:type="dxa"/>
          </w:tcPr>
          <w:p w14:paraId="1D09F3E2" w14:textId="77777777" w:rsidR="009532B8" w:rsidRDefault="009532B8" w:rsidP="009532B8">
            <w:r>
              <w:t>3.1</w:t>
            </w:r>
          </w:p>
        </w:tc>
        <w:tc>
          <w:tcPr>
            <w:tcW w:w="10617" w:type="dxa"/>
          </w:tcPr>
          <w:p w14:paraId="21DDD728" w14:textId="77777777" w:rsidR="009532B8" w:rsidRDefault="009532B8" w:rsidP="009532B8">
            <w:r>
              <w:t>Количество процессоров, не менее</w:t>
            </w:r>
          </w:p>
        </w:tc>
        <w:tc>
          <w:tcPr>
            <w:tcW w:w="2026" w:type="dxa"/>
          </w:tcPr>
          <w:p w14:paraId="5693D9E5" w14:textId="77777777" w:rsidR="009532B8" w:rsidRDefault="009532B8" w:rsidP="009532B8">
            <w:r>
              <w:t>1</w:t>
            </w:r>
          </w:p>
        </w:tc>
      </w:tr>
      <w:tr w:rsidR="009532B8" w14:paraId="0E8839F3" w14:textId="77777777" w:rsidTr="009532B8">
        <w:tc>
          <w:tcPr>
            <w:tcW w:w="718" w:type="dxa"/>
          </w:tcPr>
          <w:p w14:paraId="040822A4" w14:textId="77777777" w:rsidR="009532B8" w:rsidRDefault="009532B8" w:rsidP="009532B8">
            <w:r>
              <w:t>3.2</w:t>
            </w:r>
          </w:p>
        </w:tc>
        <w:tc>
          <w:tcPr>
            <w:tcW w:w="10617" w:type="dxa"/>
          </w:tcPr>
          <w:p w14:paraId="4725AF84" w14:textId="77777777" w:rsidR="009532B8" w:rsidRDefault="009532B8" w:rsidP="009532B8">
            <w:r>
              <w:t>Архитектура процессора</w:t>
            </w:r>
          </w:p>
        </w:tc>
        <w:tc>
          <w:tcPr>
            <w:tcW w:w="2026" w:type="dxa"/>
          </w:tcPr>
          <w:p w14:paraId="0BCB3A4C" w14:textId="77777777" w:rsidR="009532B8" w:rsidRPr="00B00AFA" w:rsidRDefault="009532B8" w:rsidP="009532B8">
            <w:r>
              <w:rPr>
                <w:lang w:val="en-US"/>
              </w:rPr>
              <w:t>x86</w:t>
            </w:r>
          </w:p>
        </w:tc>
      </w:tr>
      <w:tr w:rsidR="009532B8" w14:paraId="5722FDAF" w14:textId="77777777" w:rsidTr="009532B8">
        <w:tc>
          <w:tcPr>
            <w:tcW w:w="718" w:type="dxa"/>
          </w:tcPr>
          <w:p w14:paraId="1B23C591" w14:textId="77777777" w:rsidR="009532B8" w:rsidRDefault="009532B8" w:rsidP="009532B8">
            <w:r>
              <w:t>3.3</w:t>
            </w:r>
          </w:p>
        </w:tc>
        <w:tc>
          <w:tcPr>
            <w:tcW w:w="10617" w:type="dxa"/>
          </w:tcPr>
          <w:p w14:paraId="465F1E8C" w14:textId="77777777" w:rsidR="009532B8" w:rsidRDefault="009532B8" w:rsidP="009532B8">
            <w:r>
              <w:t>Количество вычислительных ядер процессора, не менее</w:t>
            </w:r>
          </w:p>
        </w:tc>
        <w:tc>
          <w:tcPr>
            <w:tcW w:w="2026" w:type="dxa"/>
          </w:tcPr>
          <w:p w14:paraId="4A23B6A7" w14:textId="77777777" w:rsidR="009532B8" w:rsidRPr="00B00AFA" w:rsidRDefault="009532B8" w:rsidP="009532B8">
            <w:r>
              <w:t>2</w:t>
            </w:r>
          </w:p>
        </w:tc>
      </w:tr>
      <w:tr w:rsidR="009532B8" w14:paraId="50A8E383" w14:textId="77777777" w:rsidTr="009532B8">
        <w:tc>
          <w:tcPr>
            <w:tcW w:w="718" w:type="dxa"/>
          </w:tcPr>
          <w:p w14:paraId="746AF451" w14:textId="77777777" w:rsidR="009532B8" w:rsidRDefault="009532B8" w:rsidP="009532B8">
            <w:r>
              <w:t>3.4</w:t>
            </w:r>
          </w:p>
        </w:tc>
        <w:tc>
          <w:tcPr>
            <w:tcW w:w="10617" w:type="dxa"/>
          </w:tcPr>
          <w:p w14:paraId="462BCE26" w14:textId="77777777" w:rsidR="009532B8" w:rsidRDefault="009532B8" w:rsidP="009532B8">
            <w:r>
              <w:t>Количество вычислительных потоков процессора, не менее</w:t>
            </w:r>
          </w:p>
        </w:tc>
        <w:tc>
          <w:tcPr>
            <w:tcW w:w="2026" w:type="dxa"/>
          </w:tcPr>
          <w:p w14:paraId="19905210" w14:textId="77777777" w:rsidR="009532B8" w:rsidRPr="00B00AFA" w:rsidRDefault="009532B8" w:rsidP="009532B8">
            <w:r>
              <w:t>2</w:t>
            </w:r>
          </w:p>
        </w:tc>
      </w:tr>
      <w:tr w:rsidR="009532B8" w14:paraId="7FCB2A37" w14:textId="77777777" w:rsidTr="009532B8">
        <w:tc>
          <w:tcPr>
            <w:tcW w:w="718" w:type="dxa"/>
          </w:tcPr>
          <w:p w14:paraId="7A2CFF2A" w14:textId="77777777" w:rsidR="009532B8" w:rsidRDefault="009532B8" w:rsidP="009532B8">
            <w:r>
              <w:t>3.5</w:t>
            </w:r>
          </w:p>
        </w:tc>
        <w:tc>
          <w:tcPr>
            <w:tcW w:w="10617" w:type="dxa"/>
          </w:tcPr>
          <w:p w14:paraId="2B45E1A6" w14:textId="77777777" w:rsidR="009532B8" w:rsidRDefault="009532B8" w:rsidP="009532B8">
            <w:r>
              <w:t>Номинальная тактовая частота ядер процессора, не менее</w:t>
            </w:r>
          </w:p>
        </w:tc>
        <w:tc>
          <w:tcPr>
            <w:tcW w:w="2026" w:type="dxa"/>
          </w:tcPr>
          <w:p w14:paraId="32EE6CA8" w14:textId="77777777" w:rsidR="009532B8" w:rsidRPr="00B00AFA" w:rsidRDefault="009532B8" w:rsidP="009532B8">
            <w:r>
              <w:t>1,1ГГц</w:t>
            </w:r>
          </w:p>
        </w:tc>
      </w:tr>
      <w:tr w:rsidR="009532B8" w14:paraId="5A1F413F" w14:textId="77777777" w:rsidTr="009532B8">
        <w:tc>
          <w:tcPr>
            <w:tcW w:w="718" w:type="dxa"/>
          </w:tcPr>
          <w:p w14:paraId="301F813C" w14:textId="77777777" w:rsidR="009532B8" w:rsidRDefault="009532B8" w:rsidP="009532B8">
            <w:r>
              <w:t>3.6</w:t>
            </w:r>
          </w:p>
        </w:tc>
        <w:tc>
          <w:tcPr>
            <w:tcW w:w="10617" w:type="dxa"/>
          </w:tcPr>
          <w:p w14:paraId="43AD9B03" w14:textId="77777777" w:rsidR="009532B8" w:rsidRDefault="009532B8" w:rsidP="009532B8">
            <w:r>
              <w:t>Объём ОЗУ, не менее</w:t>
            </w:r>
          </w:p>
        </w:tc>
        <w:tc>
          <w:tcPr>
            <w:tcW w:w="2026" w:type="dxa"/>
          </w:tcPr>
          <w:p w14:paraId="76208F1D" w14:textId="77777777" w:rsidR="009532B8" w:rsidRPr="00B00AFA" w:rsidRDefault="009532B8" w:rsidP="009532B8">
            <w:r>
              <w:t>4 ГБ</w:t>
            </w:r>
          </w:p>
        </w:tc>
      </w:tr>
      <w:tr w:rsidR="009532B8" w14:paraId="3CD67749" w14:textId="77777777" w:rsidTr="009532B8">
        <w:tc>
          <w:tcPr>
            <w:tcW w:w="718" w:type="dxa"/>
          </w:tcPr>
          <w:p w14:paraId="7C16F582" w14:textId="77777777" w:rsidR="009532B8" w:rsidRPr="00B00AFA" w:rsidRDefault="009532B8" w:rsidP="009532B8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.7</w:t>
            </w:r>
          </w:p>
        </w:tc>
        <w:tc>
          <w:tcPr>
            <w:tcW w:w="10617" w:type="dxa"/>
          </w:tcPr>
          <w:p w14:paraId="17D58473" w14:textId="77777777" w:rsidR="009532B8" w:rsidRPr="00B00AFA" w:rsidRDefault="009532B8" w:rsidP="009532B8">
            <w:r>
              <w:t>Объём энергонезависимой памяти, не менее</w:t>
            </w:r>
          </w:p>
        </w:tc>
        <w:tc>
          <w:tcPr>
            <w:tcW w:w="2026" w:type="dxa"/>
          </w:tcPr>
          <w:p w14:paraId="7546EBF1" w14:textId="77777777" w:rsidR="009532B8" w:rsidRPr="00B00AFA" w:rsidRDefault="009532B8" w:rsidP="009532B8">
            <w:r>
              <w:t>32 ГБ</w:t>
            </w:r>
          </w:p>
        </w:tc>
      </w:tr>
      <w:tr w:rsidR="009532B8" w14:paraId="4AFD05BC" w14:textId="77777777" w:rsidTr="009532B8">
        <w:tc>
          <w:tcPr>
            <w:tcW w:w="718" w:type="dxa"/>
          </w:tcPr>
          <w:p w14:paraId="0AAAF361" w14:textId="77777777" w:rsidR="009532B8" w:rsidRDefault="009532B8" w:rsidP="009532B8">
            <w:r>
              <w:t>3.8</w:t>
            </w:r>
          </w:p>
        </w:tc>
        <w:tc>
          <w:tcPr>
            <w:tcW w:w="10617" w:type="dxa"/>
          </w:tcPr>
          <w:p w14:paraId="5B478B21" w14:textId="77777777" w:rsidR="009532B8" w:rsidRDefault="009532B8" w:rsidP="009532B8">
            <w:r>
              <w:t>Предустановленное системное программное обеспечение</w:t>
            </w:r>
          </w:p>
        </w:tc>
        <w:tc>
          <w:tcPr>
            <w:tcW w:w="2026" w:type="dxa"/>
          </w:tcPr>
          <w:p w14:paraId="62B16859" w14:textId="77777777" w:rsidR="009532B8" w:rsidRDefault="009532B8" w:rsidP="009532B8">
            <w:r>
              <w:t>наличие</w:t>
            </w:r>
          </w:p>
        </w:tc>
      </w:tr>
      <w:tr w:rsidR="009532B8" w14:paraId="0BECE47D" w14:textId="77777777" w:rsidTr="009532B8">
        <w:tc>
          <w:tcPr>
            <w:tcW w:w="718" w:type="dxa"/>
          </w:tcPr>
          <w:p w14:paraId="67D1CA3F" w14:textId="77777777" w:rsidR="009532B8" w:rsidRDefault="009532B8" w:rsidP="009532B8">
            <w:r>
              <w:t>4</w:t>
            </w:r>
          </w:p>
        </w:tc>
        <w:tc>
          <w:tcPr>
            <w:tcW w:w="10617" w:type="dxa"/>
          </w:tcPr>
          <w:p w14:paraId="7648C1A1" w14:textId="77777777" w:rsidR="009532B8" w:rsidRDefault="009532B8" w:rsidP="009532B8">
            <w:r>
              <w:t>Встроенные периферийные устройства</w:t>
            </w:r>
          </w:p>
        </w:tc>
        <w:tc>
          <w:tcPr>
            <w:tcW w:w="2026" w:type="dxa"/>
          </w:tcPr>
          <w:p w14:paraId="60392929" w14:textId="77777777" w:rsidR="009532B8" w:rsidRPr="00B00AFA" w:rsidRDefault="009532B8" w:rsidP="009532B8">
            <w:r>
              <w:t>наличие</w:t>
            </w:r>
          </w:p>
        </w:tc>
      </w:tr>
      <w:tr w:rsidR="009532B8" w14:paraId="64234905" w14:textId="77777777" w:rsidTr="009532B8">
        <w:tc>
          <w:tcPr>
            <w:tcW w:w="718" w:type="dxa"/>
          </w:tcPr>
          <w:p w14:paraId="1A0633AE" w14:textId="77777777" w:rsidR="009532B8" w:rsidRDefault="009532B8" w:rsidP="009532B8">
            <w:r>
              <w:t>4.1</w:t>
            </w:r>
          </w:p>
        </w:tc>
        <w:tc>
          <w:tcPr>
            <w:tcW w:w="10617" w:type="dxa"/>
          </w:tcPr>
          <w:p w14:paraId="7AF94A63" w14:textId="77777777" w:rsidR="009532B8" w:rsidRDefault="009532B8" w:rsidP="009532B8">
            <w:r>
              <w:t>Графический дисплей</w:t>
            </w:r>
          </w:p>
        </w:tc>
        <w:tc>
          <w:tcPr>
            <w:tcW w:w="2026" w:type="dxa"/>
          </w:tcPr>
          <w:p w14:paraId="48A7B04D" w14:textId="77777777" w:rsidR="009532B8" w:rsidRPr="00B00AFA" w:rsidRDefault="009532B8" w:rsidP="009532B8">
            <w:r>
              <w:t>наличие</w:t>
            </w:r>
          </w:p>
        </w:tc>
      </w:tr>
      <w:tr w:rsidR="009532B8" w14:paraId="3F6B4660" w14:textId="77777777" w:rsidTr="009532B8">
        <w:tc>
          <w:tcPr>
            <w:tcW w:w="718" w:type="dxa"/>
          </w:tcPr>
          <w:p w14:paraId="38B536DC" w14:textId="77777777" w:rsidR="009532B8" w:rsidRDefault="009532B8" w:rsidP="009532B8">
            <w:r>
              <w:t>4.2</w:t>
            </w:r>
          </w:p>
        </w:tc>
        <w:tc>
          <w:tcPr>
            <w:tcW w:w="10617" w:type="dxa"/>
          </w:tcPr>
          <w:p w14:paraId="1B065AEF" w14:textId="77777777" w:rsidR="009532B8" w:rsidRDefault="009532B8" w:rsidP="009532B8">
            <w:r>
              <w:t>Видимый размер графического дисплея, не менее</w:t>
            </w:r>
          </w:p>
        </w:tc>
        <w:tc>
          <w:tcPr>
            <w:tcW w:w="2026" w:type="dxa"/>
          </w:tcPr>
          <w:p w14:paraId="5DDB4176" w14:textId="77777777" w:rsidR="009532B8" w:rsidRPr="00B00AFA" w:rsidRDefault="009532B8" w:rsidP="009532B8">
            <w:r>
              <w:t>110х62мм</w:t>
            </w:r>
          </w:p>
        </w:tc>
      </w:tr>
      <w:tr w:rsidR="009532B8" w14:paraId="5608B759" w14:textId="77777777" w:rsidTr="009532B8">
        <w:tc>
          <w:tcPr>
            <w:tcW w:w="718" w:type="dxa"/>
          </w:tcPr>
          <w:p w14:paraId="1177AA0B" w14:textId="77777777" w:rsidR="009532B8" w:rsidRDefault="009532B8" w:rsidP="009532B8">
            <w:r>
              <w:t>4.3</w:t>
            </w:r>
          </w:p>
        </w:tc>
        <w:tc>
          <w:tcPr>
            <w:tcW w:w="10617" w:type="dxa"/>
          </w:tcPr>
          <w:p w14:paraId="36C32151" w14:textId="77777777" w:rsidR="009532B8" w:rsidRDefault="009532B8" w:rsidP="009532B8">
            <w:r>
              <w:t>Разрешение графического дисплея, не менее</w:t>
            </w:r>
          </w:p>
        </w:tc>
        <w:tc>
          <w:tcPr>
            <w:tcW w:w="2026" w:type="dxa"/>
          </w:tcPr>
          <w:p w14:paraId="76E1F88A" w14:textId="77777777" w:rsidR="009532B8" w:rsidRPr="00B00AFA" w:rsidRDefault="009532B8" w:rsidP="009532B8">
            <w:r>
              <w:t>1280х720 пикселей</w:t>
            </w:r>
          </w:p>
        </w:tc>
      </w:tr>
      <w:tr w:rsidR="009532B8" w14:paraId="40AEE350" w14:textId="77777777" w:rsidTr="009532B8">
        <w:tc>
          <w:tcPr>
            <w:tcW w:w="718" w:type="dxa"/>
          </w:tcPr>
          <w:p w14:paraId="276EBCDB" w14:textId="77777777" w:rsidR="009532B8" w:rsidRDefault="009532B8" w:rsidP="009532B8">
            <w:r>
              <w:t>4.4</w:t>
            </w:r>
          </w:p>
        </w:tc>
        <w:tc>
          <w:tcPr>
            <w:tcW w:w="10617" w:type="dxa"/>
          </w:tcPr>
          <w:p w14:paraId="5E4FEA22" w14:textId="77777777" w:rsidR="009532B8" w:rsidRDefault="009532B8" w:rsidP="009532B8">
            <w:r>
              <w:t>Тип графического дисплея</w:t>
            </w:r>
          </w:p>
        </w:tc>
        <w:tc>
          <w:tcPr>
            <w:tcW w:w="2026" w:type="dxa"/>
          </w:tcPr>
          <w:p w14:paraId="3AD60C9E" w14:textId="77777777" w:rsidR="009532B8" w:rsidRPr="00B00AFA" w:rsidRDefault="009532B8" w:rsidP="009532B8">
            <w:r>
              <w:t>Цветной, ЖК</w:t>
            </w:r>
          </w:p>
        </w:tc>
      </w:tr>
      <w:tr w:rsidR="009532B8" w14:paraId="114A35DF" w14:textId="77777777" w:rsidTr="009532B8">
        <w:tc>
          <w:tcPr>
            <w:tcW w:w="718" w:type="dxa"/>
          </w:tcPr>
          <w:p w14:paraId="10534CB5" w14:textId="77777777" w:rsidR="009532B8" w:rsidRDefault="009532B8" w:rsidP="009532B8">
            <w:r>
              <w:t>4.5</w:t>
            </w:r>
          </w:p>
        </w:tc>
        <w:tc>
          <w:tcPr>
            <w:tcW w:w="10617" w:type="dxa"/>
          </w:tcPr>
          <w:p w14:paraId="66B26AA8" w14:textId="77777777" w:rsidR="009532B8" w:rsidRDefault="009532B8" w:rsidP="009532B8">
            <w:r>
              <w:t>Клавиатура</w:t>
            </w:r>
          </w:p>
        </w:tc>
        <w:tc>
          <w:tcPr>
            <w:tcW w:w="2026" w:type="dxa"/>
          </w:tcPr>
          <w:p w14:paraId="65B2A3FE" w14:textId="77777777" w:rsidR="009532B8" w:rsidRPr="00B00AFA" w:rsidRDefault="009532B8" w:rsidP="009532B8">
            <w:r>
              <w:t>Наличие</w:t>
            </w:r>
          </w:p>
        </w:tc>
      </w:tr>
      <w:tr w:rsidR="009532B8" w14:paraId="27550B96" w14:textId="77777777" w:rsidTr="009532B8">
        <w:tc>
          <w:tcPr>
            <w:tcW w:w="718" w:type="dxa"/>
          </w:tcPr>
          <w:p w14:paraId="67016362" w14:textId="77777777" w:rsidR="009532B8" w:rsidRDefault="009532B8" w:rsidP="009532B8">
            <w:r>
              <w:t>4.6</w:t>
            </w:r>
          </w:p>
        </w:tc>
        <w:tc>
          <w:tcPr>
            <w:tcW w:w="10617" w:type="dxa"/>
          </w:tcPr>
          <w:p w14:paraId="3B4E895C" w14:textId="77777777" w:rsidR="009532B8" w:rsidRDefault="009532B8" w:rsidP="009532B8">
            <w:r>
              <w:t>Светодиодные индикаторы</w:t>
            </w:r>
          </w:p>
        </w:tc>
        <w:tc>
          <w:tcPr>
            <w:tcW w:w="2026" w:type="dxa"/>
          </w:tcPr>
          <w:p w14:paraId="4EF85155" w14:textId="77777777" w:rsidR="009532B8" w:rsidRPr="00B00AFA" w:rsidRDefault="009532B8" w:rsidP="009532B8">
            <w:r>
              <w:t>Наличие</w:t>
            </w:r>
          </w:p>
        </w:tc>
      </w:tr>
      <w:tr w:rsidR="009532B8" w14:paraId="3C33B5A9" w14:textId="77777777" w:rsidTr="009532B8">
        <w:tc>
          <w:tcPr>
            <w:tcW w:w="718" w:type="dxa"/>
          </w:tcPr>
          <w:p w14:paraId="04AA4DF1" w14:textId="77777777" w:rsidR="009532B8" w:rsidRDefault="009532B8" w:rsidP="009532B8">
            <w:r>
              <w:t>4.7</w:t>
            </w:r>
          </w:p>
        </w:tc>
        <w:tc>
          <w:tcPr>
            <w:tcW w:w="10617" w:type="dxa"/>
          </w:tcPr>
          <w:p w14:paraId="147CBEDD" w14:textId="77777777" w:rsidR="009532B8" w:rsidRDefault="009532B8" w:rsidP="009532B8">
            <w:r>
              <w:t>Камера</w:t>
            </w:r>
          </w:p>
        </w:tc>
        <w:tc>
          <w:tcPr>
            <w:tcW w:w="2026" w:type="dxa"/>
          </w:tcPr>
          <w:p w14:paraId="10B2F37D" w14:textId="77777777" w:rsidR="009532B8" w:rsidRPr="00B00AFA" w:rsidRDefault="009532B8" w:rsidP="009532B8">
            <w:r>
              <w:t>Наличие</w:t>
            </w:r>
          </w:p>
        </w:tc>
      </w:tr>
      <w:tr w:rsidR="009532B8" w14:paraId="76B79BE9" w14:textId="77777777" w:rsidTr="009532B8">
        <w:tc>
          <w:tcPr>
            <w:tcW w:w="718" w:type="dxa"/>
          </w:tcPr>
          <w:p w14:paraId="26CCF787" w14:textId="77777777" w:rsidR="009532B8" w:rsidRDefault="009532B8" w:rsidP="009532B8">
            <w:r>
              <w:t>4.8</w:t>
            </w:r>
          </w:p>
        </w:tc>
        <w:tc>
          <w:tcPr>
            <w:tcW w:w="10617" w:type="dxa"/>
          </w:tcPr>
          <w:p w14:paraId="2040B56F" w14:textId="77777777" w:rsidR="009532B8" w:rsidRDefault="009532B8" w:rsidP="009532B8">
            <w:r>
              <w:t>Цветность камеры</w:t>
            </w:r>
          </w:p>
        </w:tc>
        <w:tc>
          <w:tcPr>
            <w:tcW w:w="2026" w:type="dxa"/>
          </w:tcPr>
          <w:p w14:paraId="6D7D306C" w14:textId="77777777" w:rsidR="009532B8" w:rsidRPr="00B00AFA" w:rsidRDefault="009532B8" w:rsidP="009532B8">
            <w:r>
              <w:t>Цветная</w:t>
            </w:r>
          </w:p>
        </w:tc>
      </w:tr>
      <w:tr w:rsidR="009532B8" w14:paraId="4A25488E" w14:textId="77777777" w:rsidTr="009532B8">
        <w:tc>
          <w:tcPr>
            <w:tcW w:w="718" w:type="dxa"/>
          </w:tcPr>
          <w:p w14:paraId="7CE5436F" w14:textId="77777777" w:rsidR="009532B8" w:rsidRDefault="009532B8" w:rsidP="009532B8">
            <w:r>
              <w:t>4.9</w:t>
            </w:r>
          </w:p>
        </w:tc>
        <w:tc>
          <w:tcPr>
            <w:tcW w:w="10617" w:type="dxa"/>
          </w:tcPr>
          <w:p w14:paraId="0258FB07" w14:textId="77777777" w:rsidR="009532B8" w:rsidRDefault="009532B8" w:rsidP="009532B8">
            <w:r>
              <w:t>Разрешение матрицы камеры, не менее</w:t>
            </w:r>
          </w:p>
        </w:tc>
        <w:tc>
          <w:tcPr>
            <w:tcW w:w="2026" w:type="dxa"/>
          </w:tcPr>
          <w:p w14:paraId="2AA2FF34" w14:textId="77777777" w:rsidR="009532B8" w:rsidRDefault="009532B8" w:rsidP="009532B8">
            <w:r>
              <w:t>1600х1200 пикселей</w:t>
            </w:r>
          </w:p>
        </w:tc>
      </w:tr>
      <w:tr w:rsidR="009532B8" w14:paraId="42ED8AD3" w14:textId="77777777" w:rsidTr="009532B8">
        <w:tc>
          <w:tcPr>
            <w:tcW w:w="718" w:type="dxa"/>
          </w:tcPr>
          <w:p w14:paraId="135D5830" w14:textId="77777777" w:rsidR="009532B8" w:rsidRDefault="009532B8" w:rsidP="009532B8">
            <w:r>
              <w:t>4.10</w:t>
            </w:r>
          </w:p>
        </w:tc>
        <w:tc>
          <w:tcPr>
            <w:tcW w:w="10617" w:type="dxa"/>
          </w:tcPr>
          <w:p w14:paraId="7F0CF2CA" w14:textId="77777777" w:rsidR="009532B8" w:rsidRDefault="009532B8" w:rsidP="009532B8">
            <w:r>
              <w:t>Стереодинамики</w:t>
            </w:r>
          </w:p>
        </w:tc>
        <w:tc>
          <w:tcPr>
            <w:tcW w:w="2026" w:type="dxa"/>
          </w:tcPr>
          <w:p w14:paraId="2ECB28EB" w14:textId="77777777" w:rsidR="009532B8" w:rsidRDefault="009532B8" w:rsidP="009532B8">
            <w:r>
              <w:t>наличие</w:t>
            </w:r>
          </w:p>
        </w:tc>
      </w:tr>
      <w:tr w:rsidR="009532B8" w14:paraId="361196F0" w14:textId="77777777" w:rsidTr="009532B8">
        <w:tc>
          <w:tcPr>
            <w:tcW w:w="718" w:type="dxa"/>
          </w:tcPr>
          <w:p w14:paraId="2DF3971F" w14:textId="77777777" w:rsidR="009532B8" w:rsidRDefault="009532B8" w:rsidP="009532B8">
            <w:r>
              <w:t>4.11</w:t>
            </w:r>
          </w:p>
        </w:tc>
        <w:tc>
          <w:tcPr>
            <w:tcW w:w="10617" w:type="dxa"/>
          </w:tcPr>
          <w:p w14:paraId="74F94B43" w14:textId="77777777" w:rsidR="009532B8" w:rsidRPr="00CE5D9D" w:rsidRDefault="009532B8" w:rsidP="009532B8">
            <w:pPr>
              <w:rPr>
                <w:lang w:val="en-US"/>
              </w:rPr>
            </w:pPr>
            <w:r>
              <w:t>Мощность стереодинамиков, не менее</w:t>
            </w:r>
          </w:p>
        </w:tc>
        <w:tc>
          <w:tcPr>
            <w:tcW w:w="2026" w:type="dxa"/>
          </w:tcPr>
          <w:p w14:paraId="1AC942BA" w14:textId="77777777" w:rsidR="009532B8" w:rsidRDefault="009532B8" w:rsidP="009532B8">
            <w:r>
              <w:t>2 Вт</w:t>
            </w:r>
          </w:p>
        </w:tc>
      </w:tr>
      <w:tr w:rsidR="009532B8" w14:paraId="06D75635" w14:textId="77777777" w:rsidTr="009532B8">
        <w:tc>
          <w:tcPr>
            <w:tcW w:w="718" w:type="dxa"/>
          </w:tcPr>
          <w:p w14:paraId="5BD845F5" w14:textId="77777777" w:rsidR="009532B8" w:rsidRDefault="009532B8" w:rsidP="009532B8">
            <w:r>
              <w:t>4.12</w:t>
            </w:r>
          </w:p>
        </w:tc>
        <w:tc>
          <w:tcPr>
            <w:tcW w:w="10617" w:type="dxa"/>
            <w:shd w:val="clear" w:color="auto" w:fill="auto"/>
          </w:tcPr>
          <w:p w14:paraId="1300C0DE" w14:textId="77777777" w:rsidR="009532B8" w:rsidRDefault="009532B8" w:rsidP="009532B8">
            <w:r>
              <w:t>Встроенный микрофон, количество не менее</w:t>
            </w:r>
          </w:p>
        </w:tc>
        <w:tc>
          <w:tcPr>
            <w:tcW w:w="2026" w:type="dxa"/>
            <w:shd w:val="clear" w:color="auto" w:fill="auto"/>
          </w:tcPr>
          <w:p w14:paraId="1EF3B79A" w14:textId="77777777" w:rsidR="009532B8" w:rsidRDefault="009532B8" w:rsidP="009532B8">
            <w:r>
              <w:t>2</w:t>
            </w:r>
          </w:p>
        </w:tc>
      </w:tr>
      <w:tr w:rsidR="009532B8" w14:paraId="4B291649" w14:textId="77777777" w:rsidTr="009532B8">
        <w:tc>
          <w:tcPr>
            <w:tcW w:w="718" w:type="dxa"/>
          </w:tcPr>
          <w:p w14:paraId="0E12D8C4" w14:textId="77777777" w:rsidR="009532B8" w:rsidRDefault="009532B8" w:rsidP="009532B8">
            <w:r>
              <w:t>4.13</w:t>
            </w:r>
          </w:p>
        </w:tc>
        <w:tc>
          <w:tcPr>
            <w:tcW w:w="10617" w:type="dxa"/>
            <w:shd w:val="clear" w:color="auto" w:fill="auto"/>
          </w:tcPr>
          <w:p w14:paraId="0412A2CF" w14:textId="77777777" w:rsidR="009532B8" w:rsidRPr="00554C60" w:rsidRDefault="009532B8" w:rsidP="009532B8">
            <w:r>
              <w:t xml:space="preserve">Встроенный </w:t>
            </w:r>
            <w:r>
              <w:rPr>
                <w:lang w:val="en-US"/>
              </w:rPr>
              <w:t xml:space="preserve">KVM </w:t>
            </w:r>
            <w:r>
              <w:t>переключатель</w:t>
            </w:r>
          </w:p>
        </w:tc>
        <w:tc>
          <w:tcPr>
            <w:tcW w:w="2026" w:type="dxa"/>
            <w:shd w:val="clear" w:color="auto" w:fill="auto"/>
          </w:tcPr>
          <w:p w14:paraId="59FC9D3D" w14:textId="77777777" w:rsidR="009532B8" w:rsidRDefault="009532B8" w:rsidP="009532B8">
            <w:r>
              <w:t>Наличие</w:t>
            </w:r>
          </w:p>
        </w:tc>
      </w:tr>
      <w:tr w:rsidR="009532B8" w14:paraId="26CFBBFA" w14:textId="77777777" w:rsidTr="009532B8">
        <w:tc>
          <w:tcPr>
            <w:tcW w:w="718" w:type="dxa"/>
          </w:tcPr>
          <w:p w14:paraId="0248C24B" w14:textId="77777777" w:rsidR="009532B8" w:rsidRPr="00C8545E" w:rsidRDefault="009532B8" w:rsidP="009532B8">
            <w:r>
              <w:t>5</w:t>
            </w:r>
          </w:p>
        </w:tc>
        <w:tc>
          <w:tcPr>
            <w:tcW w:w="10617" w:type="dxa"/>
          </w:tcPr>
          <w:p w14:paraId="3C526D92" w14:textId="77777777" w:rsidR="009532B8" w:rsidRPr="00CE5D9D" w:rsidRDefault="009532B8" w:rsidP="009532B8">
            <w:r>
              <w:t>Телефонная трубка со встроенным микрофоном и динамиком</w:t>
            </w:r>
          </w:p>
        </w:tc>
        <w:tc>
          <w:tcPr>
            <w:tcW w:w="2026" w:type="dxa"/>
          </w:tcPr>
          <w:p w14:paraId="414247F8" w14:textId="77777777" w:rsidR="009532B8" w:rsidRDefault="009532B8" w:rsidP="009532B8">
            <w:r>
              <w:t>Наличие</w:t>
            </w:r>
          </w:p>
        </w:tc>
      </w:tr>
      <w:tr w:rsidR="009532B8" w14:paraId="1CA99077" w14:textId="77777777" w:rsidTr="009532B8">
        <w:tc>
          <w:tcPr>
            <w:tcW w:w="718" w:type="dxa"/>
          </w:tcPr>
          <w:p w14:paraId="0A6B3938" w14:textId="77777777" w:rsidR="009532B8" w:rsidRDefault="009532B8" w:rsidP="009532B8">
            <w:r>
              <w:t>6</w:t>
            </w:r>
          </w:p>
        </w:tc>
        <w:tc>
          <w:tcPr>
            <w:tcW w:w="10617" w:type="dxa"/>
          </w:tcPr>
          <w:p w14:paraId="4E7ED330" w14:textId="77777777" w:rsidR="009532B8" w:rsidRDefault="009532B8" w:rsidP="009532B8">
            <w:r>
              <w:t>Интерфейсы для подключения внешних устройств</w:t>
            </w:r>
          </w:p>
        </w:tc>
        <w:tc>
          <w:tcPr>
            <w:tcW w:w="2026" w:type="dxa"/>
          </w:tcPr>
          <w:p w14:paraId="7278BAF7" w14:textId="77777777" w:rsidR="009532B8" w:rsidRDefault="009532B8" w:rsidP="009532B8">
            <w:r>
              <w:t>Наличие</w:t>
            </w:r>
          </w:p>
        </w:tc>
      </w:tr>
      <w:tr w:rsidR="009532B8" w14:paraId="0236164B" w14:textId="77777777" w:rsidTr="009532B8">
        <w:tc>
          <w:tcPr>
            <w:tcW w:w="718" w:type="dxa"/>
          </w:tcPr>
          <w:p w14:paraId="3017ED17" w14:textId="77777777" w:rsidR="009532B8" w:rsidRDefault="009532B8" w:rsidP="009532B8">
            <w:r>
              <w:t>6.1</w:t>
            </w:r>
          </w:p>
        </w:tc>
        <w:tc>
          <w:tcPr>
            <w:tcW w:w="10617" w:type="dxa"/>
          </w:tcPr>
          <w:p w14:paraId="20EF4640" w14:textId="77777777" w:rsidR="009532B8" w:rsidRPr="003A6788" w:rsidRDefault="009532B8" w:rsidP="009532B8">
            <w:r>
              <w:t xml:space="preserve">Интерфейс </w:t>
            </w:r>
            <w:r>
              <w:rPr>
                <w:lang w:val="en-US"/>
              </w:rPr>
              <w:t>HDMI</w:t>
            </w:r>
            <w:r>
              <w:t>, количество не менее</w:t>
            </w:r>
          </w:p>
        </w:tc>
        <w:tc>
          <w:tcPr>
            <w:tcW w:w="2026" w:type="dxa"/>
          </w:tcPr>
          <w:p w14:paraId="1666D640" w14:textId="77777777" w:rsidR="009532B8" w:rsidRDefault="009532B8" w:rsidP="009532B8">
            <w:r>
              <w:t>1</w:t>
            </w:r>
          </w:p>
        </w:tc>
      </w:tr>
      <w:tr w:rsidR="009532B8" w14:paraId="4361E281" w14:textId="77777777" w:rsidTr="009532B8">
        <w:tc>
          <w:tcPr>
            <w:tcW w:w="718" w:type="dxa"/>
          </w:tcPr>
          <w:p w14:paraId="7001E1D5" w14:textId="77777777" w:rsidR="009532B8" w:rsidRDefault="009532B8" w:rsidP="009532B8">
            <w:r>
              <w:t>6.2</w:t>
            </w:r>
          </w:p>
        </w:tc>
        <w:tc>
          <w:tcPr>
            <w:tcW w:w="10617" w:type="dxa"/>
          </w:tcPr>
          <w:p w14:paraId="13419721" w14:textId="77777777" w:rsidR="009532B8" w:rsidRPr="003A6788" w:rsidRDefault="009532B8" w:rsidP="009532B8">
            <w:r>
              <w:t xml:space="preserve">Версия </w:t>
            </w:r>
            <w:r>
              <w:rPr>
                <w:lang w:val="en-US"/>
              </w:rPr>
              <w:t xml:space="preserve">HDMI, </w:t>
            </w:r>
            <w:r>
              <w:t>не ниже</w:t>
            </w:r>
          </w:p>
        </w:tc>
        <w:tc>
          <w:tcPr>
            <w:tcW w:w="2026" w:type="dxa"/>
          </w:tcPr>
          <w:p w14:paraId="564F8303" w14:textId="77777777" w:rsidR="009532B8" w:rsidRPr="003A6788" w:rsidRDefault="009532B8" w:rsidP="009532B8">
            <w:pPr>
              <w:rPr>
                <w:lang w:val="en-US"/>
              </w:rPr>
            </w:pPr>
            <w:r>
              <w:t>1.4</w:t>
            </w:r>
            <w:r>
              <w:rPr>
                <w:lang w:val="en-US"/>
              </w:rPr>
              <w:t>b</w:t>
            </w:r>
          </w:p>
        </w:tc>
      </w:tr>
      <w:tr w:rsidR="009532B8" w14:paraId="4CC429FE" w14:textId="77777777" w:rsidTr="009532B8">
        <w:tc>
          <w:tcPr>
            <w:tcW w:w="718" w:type="dxa"/>
          </w:tcPr>
          <w:p w14:paraId="1D3B5598" w14:textId="77777777" w:rsidR="009532B8" w:rsidRPr="003A6788" w:rsidRDefault="009532B8" w:rsidP="009532B8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.3</w:t>
            </w:r>
          </w:p>
        </w:tc>
        <w:tc>
          <w:tcPr>
            <w:tcW w:w="10617" w:type="dxa"/>
          </w:tcPr>
          <w:p w14:paraId="084F5CD2" w14:textId="77777777" w:rsidR="009532B8" w:rsidRPr="003A6788" w:rsidRDefault="009532B8" w:rsidP="009532B8">
            <w:r>
              <w:t xml:space="preserve">Поддержка разрешения 1920х1080 на выходе </w:t>
            </w:r>
            <w:r>
              <w:rPr>
                <w:lang w:val="en-US"/>
              </w:rPr>
              <w:t>HDMI</w:t>
            </w:r>
          </w:p>
        </w:tc>
        <w:tc>
          <w:tcPr>
            <w:tcW w:w="2026" w:type="dxa"/>
          </w:tcPr>
          <w:p w14:paraId="67A8AB65" w14:textId="77777777" w:rsidR="009532B8" w:rsidRDefault="009532B8" w:rsidP="009532B8">
            <w:r>
              <w:t>Наличие</w:t>
            </w:r>
          </w:p>
        </w:tc>
      </w:tr>
      <w:tr w:rsidR="009532B8" w14:paraId="27C4DEF2" w14:textId="77777777" w:rsidTr="009532B8">
        <w:tc>
          <w:tcPr>
            <w:tcW w:w="718" w:type="dxa"/>
          </w:tcPr>
          <w:p w14:paraId="1C8BC91F" w14:textId="77777777" w:rsidR="009532B8" w:rsidRDefault="009532B8" w:rsidP="009532B8">
            <w:r>
              <w:t>6.4</w:t>
            </w:r>
          </w:p>
        </w:tc>
        <w:tc>
          <w:tcPr>
            <w:tcW w:w="10617" w:type="dxa"/>
          </w:tcPr>
          <w:p w14:paraId="39AF678E" w14:textId="77777777" w:rsidR="009532B8" w:rsidRPr="003A6788" w:rsidRDefault="009532B8" w:rsidP="009532B8">
            <w:r>
              <w:t xml:space="preserve">Интерфейс </w:t>
            </w:r>
            <w:r>
              <w:rPr>
                <w:lang w:val="en-US"/>
              </w:rPr>
              <w:t>Display</w:t>
            </w:r>
            <w:r w:rsidRPr="003A6788">
              <w:t xml:space="preserve"> </w:t>
            </w:r>
            <w:r>
              <w:rPr>
                <w:lang w:val="en-US"/>
              </w:rPr>
              <w:t>Port</w:t>
            </w:r>
            <w:r w:rsidRPr="003A6788">
              <w:t xml:space="preserve">, </w:t>
            </w:r>
            <w:r>
              <w:t>количество не менее</w:t>
            </w:r>
          </w:p>
        </w:tc>
        <w:tc>
          <w:tcPr>
            <w:tcW w:w="2026" w:type="dxa"/>
          </w:tcPr>
          <w:p w14:paraId="19247C65" w14:textId="77777777" w:rsidR="009532B8" w:rsidRDefault="009532B8" w:rsidP="009532B8">
            <w:r>
              <w:t>1</w:t>
            </w:r>
          </w:p>
        </w:tc>
      </w:tr>
      <w:tr w:rsidR="009532B8" w14:paraId="14EC1404" w14:textId="77777777" w:rsidTr="009532B8">
        <w:tc>
          <w:tcPr>
            <w:tcW w:w="718" w:type="dxa"/>
          </w:tcPr>
          <w:p w14:paraId="46A9C2DB" w14:textId="77777777" w:rsidR="009532B8" w:rsidRDefault="009532B8" w:rsidP="009532B8">
            <w:r>
              <w:t>6.5</w:t>
            </w:r>
          </w:p>
        </w:tc>
        <w:tc>
          <w:tcPr>
            <w:tcW w:w="10617" w:type="dxa"/>
          </w:tcPr>
          <w:p w14:paraId="79A51655" w14:textId="77777777" w:rsidR="009532B8" w:rsidRPr="003A6788" w:rsidRDefault="009532B8" w:rsidP="009532B8">
            <w:r>
              <w:t xml:space="preserve">Версия </w:t>
            </w:r>
            <w:r>
              <w:rPr>
                <w:lang w:val="en-US"/>
              </w:rPr>
              <w:t>Display</w:t>
            </w:r>
            <w:r w:rsidRPr="003A6788">
              <w:t xml:space="preserve"> </w:t>
            </w:r>
            <w:r>
              <w:rPr>
                <w:lang w:val="en-US"/>
              </w:rPr>
              <w:t>Port</w:t>
            </w:r>
            <w:r w:rsidRPr="003A6788">
              <w:t xml:space="preserve">, </w:t>
            </w:r>
            <w:r>
              <w:t>не ниже</w:t>
            </w:r>
          </w:p>
        </w:tc>
        <w:tc>
          <w:tcPr>
            <w:tcW w:w="2026" w:type="dxa"/>
          </w:tcPr>
          <w:p w14:paraId="4D56C5B8" w14:textId="77777777" w:rsidR="009532B8" w:rsidRDefault="009532B8" w:rsidP="009532B8">
            <w:r>
              <w:t>1.2</w:t>
            </w:r>
          </w:p>
        </w:tc>
      </w:tr>
      <w:tr w:rsidR="009532B8" w14:paraId="54AA8787" w14:textId="77777777" w:rsidTr="009532B8">
        <w:tc>
          <w:tcPr>
            <w:tcW w:w="718" w:type="dxa"/>
          </w:tcPr>
          <w:p w14:paraId="3FC88DB5" w14:textId="77777777" w:rsidR="009532B8" w:rsidRDefault="009532B8" w:rsidP="009532B8">
            <w:r>
              <w:t>6.6</w:t>
            </w:r>
          </w:p>
        </w:tc>
        <w:tc>
          <w:tcPr>
            <w:tcW w:w="10617" w:type="dxa"/>
          </w:tcPr>
          <w:p w14:paraId="0BF131B3" w14:textId="77777777" w:rsidR="009532B8" w:rsidRPr="003A6788" w:rsidRDefault="009532B8" w:rsidP="009532B8">
            <w:r>
              <w:t xml:space="preserve">Поддержка разрешения 1920х1080 на выходе </w:t>
            </w:r>
            <w:r>
              <w:rPr>
                <w:lang w:val="en-US"/>
              </w:rPr>
              <w:t>Display</w:t>
            </w:r>
            <w:r w:rsidRPr="003A6788">
              <w:t xml:space="preserve"> </w:t>
            </w:r>
            <w:r>
              <w:rPr>
                <w:lang w:val="en-US"/>
              </w:rPr>
              <w:t>Port</w:t>
            </w:r>
          </w:p>
        </w:tc>
        <w:tc>
          <w:tcPr>
            <w:tcW w:w="2026" w:type="dxa"/>
          </w:tcPr>
          <w:p w14:paraId="3F0C4471" w14:textId="77777777" w:rsidR="009532B8" w:rsidRDefault="009532B8" w:rsidP="009532B8">
            <w:r>
              <w:t>Наличие</w:t>
            </w:r>
          </w:p>
        </w:tc>
      </w:tr>
      <w:tr w:rsidR="009532B8" w14:paraId="737B7762" w14:textId="77777777" w:rsidTr="009532B8">
        <w:tc>
          <w:tcPr>
            <w:tcW w:w="718" w:type="dxa"/>
          </w:tcPr>
          <w:p w14:paraId="2D1E3623" w14:textId="77777777" w:rsidR="009532B8" w:rsidRDefault="009532B8" w:rsidP="009532B8">
            <w:r>
              <w:t>6.7</w:t>
            </w:r>
          </w:p>
        </w:tc>
        <w:tc>
          <w:tcPr>
            <w:tcW w:w="10617" w:type="dxa"/>
            <w:shd w:val="clear" w:color="auto" w:fill="auto"/>
          </w:tcPr>
          <w:p w14:paraId="7B0FAC5C" w14:textId="77777777" w:rsidR="009532B8" w:rsidRPr="00AC727E" w:rsidRDefault="009532B8" w:rsidP="009532B8">
            <w:r>
              <w:t xml:space="preserve">Аудио-разъём </w:t>
            </w:r>
            <w:r>
              <w:rPr>
                <w:lang w:val="en-US"/>
              </w:rPr>
              <w:t>TRRS</w:t>
            </w:r>
            <w:r w:rsidRPr="00AC727E">
              <w:t xml:space="preserve"> 3,5</w:t>
            </w:r>
            <w:r>
              <w:t xml:space="preserve">мм для подключения </w:t>
            </w:r>
            <w:proofErr w:type="spellStart"/>
            <w:r>
              <w:t>аудиогарнитуры</w:t>
            </w:r>
            <w:proofErr w:type="spellEnd"/>
            <w:r>
              <w:t xml:space="preserve"> (</w:t>
            </w:r>
            <w:proofErr w:type="gramStart"/>
            <w:r>
              <w:t>стерео выход</w:t>
            </w:r>
            <w:proofErr w:type="gramEnd"/>
            <w:r>
              <w:t xml:space="preserve"> и микрофонный вход), количество не менее</w:t>
            </w:r>
          </w:p>
        </w:tc>
        <w:tc>
          <w:tcPr>
            <w:tcW w:w="2026" w:type="dxa"/>
            <w:shd w:val="clear" w:color="auto" w:fill="auto"/>
          </w:tcPr>
          <w:p w14:paraId="235448D9" w14:textId="77777777" w:rsidR="009532B8" w:rsidRDefault="009532B8" w:rsidP="009532B8">
            <w:r>
              <w:t>1</w:t>
            </w:r>
          </w:p>
        </w:tc>
      </w:tr>
      <w:tr w:rsidR="009532B8" w14:paraId="7B3DA99F" w14:textId="77777777" w:rsidTr="009532B8">
        <w:tc>
          <w:tcPr>
            <w:tcW w:w="718" w:type="dxa"/>
          </w:tcPr>
          <w:p w14:paraId="629FE089" w14:textId="77777777" w:rsidR="009532B8" w:rsidRDefault="009532B8" w:rsidP="009532B8">
            <w:r>
              <w:t>6.8</w:t>
            </w:r>
          </w:p>
        </w:tc>
        <w:tc>
          <w:tcPr>
            <w:tcW w:w="10617" w:type="dxa"/>
          </w:tcPr>
          <w:p w14:paraId="2A75E460" w14:textId="77777777" w:rsidR="009532B8" w:rsidRPr="007064C6" w:rsidRDefault="009532B8" w:rsidP="009532B8">
            <w:r>
              <w:rPr>
                <w:lang w:val="en-US"/>
              </w:rPr>
              <w:t>USB</w:t>
            </w:r>
            <w:r w:rsidRPr="007064C6">
              <w:t xml:space="preserve"> 2.0 </w:t>
            </w:r>
            <w:r>
              <w:t>тип А, количество не менее</w:t>
            </w:r>
          </w:p>
        </w:tc>
        <w:tc>
          <w:tcPr>
            <w:tcW w:w="2026" w:type="dxa"/>
          </w:tcPr>
          <w:p w14:paraId="07C71357" w14:textId="77777777" w:rsidR="009532B8" w:rsidRDefault="009532B8" w:rsidP="009532B8">
            <w:r>
              <w:t>4</w:t>
            </w:r>
          </w:p>
        </w:tc>
      </w:tr>
      <w:tr w:rsidR="009532B8" w14:paraId="7A49F825" w14:textId="77777777" w:rsidTr="009532B8">
        <w:tc>
          <w:tcPr>
            <w:tcW w:w="718" w:type="dxa"/>
          </w:tcPr>
          <w:p w14:paraId="07A141BC" w14:textId="77777777" w:rsidR="009532B8" w:rsidRDefault="009532B8" w:rsidP="009532B8">
            <w:r>
              <w:t>6.9</w:t>
            </w:r>
          </w:p>
        </w:tc>
        <w:tc>
          <w:tcPr>
            <w:tcW w:w="10617" w:type="dxa"/>
          </w:tcPr>
          <w:p w14:paraId="50637E45" w14:textId="77777777" w:rsidR="009532B8" w:rsidRPr="007064C6" w:rsidRDefault="009532B8" w:rsidP="009532B8">
            <w:r>
              <w:rPr>
                <w:lang w:val="en-US"/>
              </w:rPr>
              <w:t>USB</w:t>
            </w:r>
            <w:r w:rsidRPr="007064C6">
              <w:t xml:space="preserve"> 3.0 </w:t>
            </w:r>
            <w:r>
              <w:t>тип А, количество не менее</w:t>
            </w:r>
          </w:p>
        </w:tc>
        <w:tc>
          <w:tcPr>
            <w:tcW w:w="2026" w:type="dxa"/>
          </w:tcPr>
          <w:p w14:paraId="13F00705" w14:textId="77777777" w:rsidR="009532B8" w:rsidRDefault="009532B8" w:rsidP="009532B8">
            <w:r>
              <w:t>4</w:t>
            </w:r>
          </w:p>
        </w:tc>
      </w:tr>
      <w:tr w:rsidR="009532B8" w14:paraId="136831AD" w14:textId="77777777" w:rsidTr="009532B8">
        <w:tc>
          <w:tcPr>
            <w:tcW w:w="718" w:type="dxa"/>
          </w:tcPr>
          <w:p w14:paraId="02C19F87" w14:textId="77777777" w:rsidR="009532B8" w:rsidRDefault="009532B8" w:rsidP="009532B8">
            <w:r>
              <w:t>6.10</w:t>
            </w:r>
          </w:p>
        </w:tc>
        <w:tc>
          <w:tcPr>
            <w:tcW w:w="10617" w:type="dxa"/>
          </w:tcPr>
          <w:p w14:paraId="5911A9BA" w14:textId="77777777" w:rsidR="009532B8" w:rsidRPr="008C7CBE" w:rsidRDefault="009532B8" w:rsidP="009532B8">
            <w:r>
              <w:t xml:space="preserve">Микро </w:t>
            </w:r>
            <w:r>
              <w:rPr>
                <w:lang w:val="en-US"/>
              </w:rPr>
              <w:t>USB</w:t>
            </w:r>
            <w:r w:rsidRPr="008C7CBE">
              <w:t xml:space="preserve">, </w:t>
            </w:r>
            <w:r>
              <w:t xml:space="preserve">тип </w:t>
            </w:r>
            <w:r>
              <w:rPr>
                <w:lang w:val="en-US"/>
              </w:rPr>
              <w:t>B</w:t>
            </w:r>
            <w:r w:rsidRPr="008C7CBE">
              <w:t xml:space="preserve">, </w:t>
            </w:r>
            <w:r>
              <w:t>количество не менее</w:t>
            </w:r>
          </w:p>
        </w:tc>
        <w:tc>
          <w:tcPr>
            <w:tcW w:w="2026" w:type="dxa"/>
          </w:tcPr>
          <w:p w14:paraId="15A91A72" w14:textId="77777777" w:rsidR="009532B8" w:rsidRDefault="009532B8" w:rsidP="009532B8">
            <w:r>
              <w:t>2</w:t>
            </w:r>
          </w:p>
        </w:tc>
      </w:tr>
      <w:tr w:rsidR="009532B8" w14:paraId="6756A486" w14:textId="77777777" w:rsidTr="009532B8">
        <w:tc>
          <w:tcPr>
            <w:tcW w:w="718" w:type="dxa"/>
          </w:tcPr>
          <w:p w14:paraId="1F467E69" w14:textId="77777777" w:rsidR="009532B8" w:rsidRDefault="009532B8" w:rsidP="009532B8">
            <w:r>
              <w:t>6.11</w:t>
            </w:r>
          </w:p>
        </w:tc>
        <w:tc>
          <w:tcPr>
            <w:tcW w:w="10617" w:type="dxa"/>
          </w:tcPr>
          <w:p w14:paraId="6E6C3D56" w14:textId="77777777" w:rsidR="009532B8" w:rsidRPr="008C7CBE" w:rsidRDefault="009532B8" w:rsidP="009532B8">
            <w:r>
              <w:rPr>
                <w:lang w:val="en-US"/>
              </w:rPr>
              <w:t>USB</w:t>
            </w:r>
            <w:r w:rsidRPr="008C7CBE">
              <w:t xml:space="preserve"> </w:t>
            </w:r>
            <w:r>
              <w:t xml:space="preserve">тип </w:t>
            </w:r>
            <w:r>
              <w:rPr>
                <w:lang w:val="en-US"/>
              </w:rPr>
              <w:t>C</w:t>
            </w:r>
            <w:r w:rsidRPr="008C7CBE">
              <w:t xml:space="preserve">, </w:t>
            </w:r>
            <w:r>
              <w:t>количество не менее</w:t>
            </w:r>
          </w:p>
        </w:tc>
        <w:tc>
          <w:tcPr>
            <w:tcW w:w="2026" w:type="dxa"/>
          </w:tcPr>
          <w:p w14:paraId="4979F91D" w14:textId="77777777" w:rsidR="009532B8" w:rsidRDefault="009532B8" w:rsidP="009532B8">
            <w:r>
              <w:t>1</w:t>
            </w:r>
          </w:p>
        </w:tc>
      </w:tr>
      <w:tr w:rsidR="009532B8" w14:paraId="7B8AB30D" w14:textId="77777777" w:rsidTr="009532B8">
        <w:tc>
          <w:tcPr>
            <w:tcW w:w="718" w:type="dxa"/>
          </w:tcPr>
          <w:p w14:paraId="01F2A477" w14:textId="77777777" w:rsidR="009532B8" w:rsidRDefault="009532B8" w:rsidP="009532B8">
            <w:r>
              <w:t>7</w:t>
            </w:r>
          </w:p>
        </w:tc>
        <w:tc>
          <w:tcPr>
            <w:tcW w:w="10617" w:type="dxa"/>
          </w:tcPr>
          <w:p w14:paraId="549C1F67" w14:textId="77777777" w:rsidR="009532B8" w:rsidRPr="008C7CBE" w:rsidRDefault="009532B8" w:rsidP="009532B8">
            <w:r>
              <w:t>Сетевые интерфейсы и стандарты</w:t>
            </w:r>
          </w:p>
        </w:tc>
        <w:tc>
          <w:tcPr>
            <w:tcW w:w="2026" w:type="dxa"/>
          </w:tcPr>
          <w:p w14:paraId="046D98C7" w14:textId="77777777" w:rsidR="009532B8" w:rsidRDefault="009532B8" w:rsidP="009532B8">
            <w:r>
              <w:t>Наличие</w:t>
            </w:r>
          </w:p>
        </w:tc>
      </w:tr>
      <w:tr w:rsidR="009532B8" w14:paraId="1C819BA8" w14:textId="77777777" w:rsidTr="009532B8">
        <w:tc>
          <w:tcPr>
            <w:tcW w:w="718" w:type="dxa"/>
          </w:tcPr>
          <w:p w14:paraId="1303F2BC" w14:textId="77777777" w:rsidR="009532B8" w:rsidRDefault="009532B8" w:rsidP="009532B8">
            <w:r>
              <w:t>7.1</w:t>
            </w:r>
          </w:p>
        </w:tc>
        <w:tc>
          <w:tcPr>
            <w:tcW w:w="10617" w:type="dxa"/>
          </w:tcPr>
          <w:p w14:paraId="1983D743" w14:textId="77777777" w:rsidR="009532B8" w:rsidRPr="008C7CBE" w:rsidRDefault="009532B8" w:rsidP="009532B8">
            <w:r>
              <w:t>Количество проводных сетевых интерфейсов, не менее</w:t>
            </w:r>
          </w:p>
        </w:tc>
        <w:tc>
          <w:tcPr>
            <w:tcW w:w="2026" w:type="dxa"/>
          </w:tcPr>
          <w:p w14:paraId="71E5EB52" w14:textId="77777777" w:rsidR="009532B8" w:rsidRDefault="009532B8" w:rsidP="009532B8">
            <w:r>
              <w:t>2</w:t>
            </w:r>
          </w:p>
        </w:tc>
      </w:tr>
      <w:tr w:rsidR="009532B8" w14:paraId="67640896" w14:textId="77777777" w:rsidTr="009532B8">
        <w:tc>
          <w:tcPr>
            <w:tcW w:w="718" w:type="dxa"/>
          </w:tcPr>
          <w:p w14:paraId="333D410B" w14:textId="77777777" w:rsidR="009532B8" w:rsidRDefault="009532B8" w:rsidP="009532B8">
            <w:r>
              <w:t>7.2</w:t>
            </w:r>
          </w:p>
        </w:tc>
        <w:tc>
          <w:tcPr>
            <w:tcW w:w="10617" w:type="dxa"/>
          </w:tcPr>
          <w:p w14:paraId="4FF501A3" w14:textId="77777777" w:rsidR="009532B8" w:rsidRPr="008C7CBE" w:rsidRDefault="009532B8" w:rsidP="009532B8">
            <w:r>
              <w:t>Тип проводных сетевых интерфейсов</w:t>
            </w:r>
          </w:p>
        </w:tc>
        <w:tc>
          <w:tcPr>
            <w:tcW w:w="2026" w:type="dxa"/>
          </w:tcPr>
          <w:p w14:paraId="054C9E5D" w14:textId="77777777" w:rsidR="009532B8" w:rsidRPr="00704C50" w:rsidRDefault="009532B8" w:rsidP="009532B8">
            <w:pPr>
              <w:rPr>
                <w:lang w:val="en-US"/>
              </w:rPr>
            </w:pPr>
            <w:r>
              <w:t xml:space="preserve">10/100/1000 </w:t>
            </w:r>
            <w:r>
              <w:rPr>
                <w:lang w:val="en-US"/>
              </w:rPr>
              <w:t>Base-T</w:t>
            </w:r>
          </w:p>
        </w:tc>
      </w:tr>
      <w:tr w:rsidR="009532B8" w14:paraId="1EF24114" w14:textId="77777777" w:rsidTr="009532B8">
        <w:tc>
          <w:tcPr>
            <w:tcW w:w="718" w:type="dxa"/>
          </w:tcPr>
          <w:p w14:paraId="03AA422E" w14:textId="77777777" w:rsidR="009532B8" w:rsidRPr="00704C50" w:rsidRDefault="009532B8" w:rsidP="009532B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.3</w:t>
            </w:r>
          </w:p>
        </w:tc>
        <w:tc>
          <w:tcPr>
            <w:tcW w:w="10617" w:type="dxa"/>
          </w:tcPr>
          <w:p w14:paraId="35B99077" w14:textId="77777777" w:rsidR="009532B8" w:rsidRPr="00465EF2" w:rsidRDefault="009532B8" w:rsidP="009532B8">
            <w:r>
              <w:t>Поддержка 802.11</w:t>
            </w:r>
            <w:r>
              <w:rPr>
                <w:lang w:val="en-US"/>
              </w:rPr>
              <w:t>ac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2AE7F016" w14:textId="77777777" w:rsidR="009532B8" w:rsidRDefault="009532B8" w:rsidP="009532B8">
            <w:r>
              <w:t>Наличие</w:t>
            </w:r>
          </w:p>
        </w:tc>
      </w:tr>
      <w:tr w:rsidR="009532B8" w14:paraId="55CC0B74" w14:textId="77777777" w:rsidTr="009532B8">
        <w:tc>
          <w:tcPr>
            <w:tcW w:w="718" w:type="dxa"/>
          </w:tcPr>
          <w:p w14:paraId="4EB761E0" w14:textId="77777777" w:rsidR="009532B8" w:rsidRPr="00503A01" w:rsidRDefault="009532B8" w:rsidP="009532B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.4</w:t>
            </w:r>
          </w:p>
        </w:tc>
        <w:tc>
          <w:tcPr>
            <w:tcW w:w="10617" w:type="dxa"/>
          </w:tcPr>
          <w:p w14:paraId="6C329E65" w14:textId="77777777" w:rsidR="009532B8" w:rsidRPr="00465EF2" w:rsidRDefault="009532B8" w:rsidP="009532B8">
            <w:r>
              <w:t xml:space="preserve">Поддержка </w:t>
            </w:r>
            <w:r>
              <w:rPr>
                <w:lang w:val="en-US"/>
              </w:rPr>
              <w:t>Bluetooth</w:t>
            </w:r>
            <w:r w:rsidRPr="00465EF2">
              <w:t xml:space="preserve"> 4.2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6CF38897" w14:textId="77777777" w:rsidR="009532B8" w:rsidRDefault="009532B8" w:rsidP="009532B8">
            <w:r>
              <w:t>Наличие</w:t>
            </w:r>
          </w:p>
        </w:tc>
      </w:tr>
      <w:tr w:rsidR="009532B8" w14:paraId="2C53F8F5" w14:textId="77777777" w:rsidTr="009532B8">
        <w:tc>
          <w:tcPr>
            <w:tcW w:w="718" w:type="dxa"/>
          </w:tcPr>
          <w:p w14:paraId="0FE05210" w14:textId="77777777" w:rsidR="009532B8" w:rsidRPr="00503A01" w:rsidRDefault="009532B8" w:rsidP="009532B8">
            <w:r>
              <w:t>7.5</w:t>
            </w:r>
          </w:p>
        </w:tc>
        <w:tc>
          <w:tcPr>
            <w:tcW w:w="10617" w:type="dxa"/>
          </w:tcPr>
          <w:p w14:paraId="2BB8D906" w14:textId="77777777" w:rsidR="009532B8" w:rsidRPr="00503A01" w:rsidRDefault="009532B8" w:rsidP="009532B8">
            <w:r>
              <w:t xml:space="preserve">Поддержка </w:t>
            </w:r>
            <w:r>
              <w:rPr>
                <w:lang w:val="en-US"/>
              </w:rPr>
              <w:t>RFI</w:t>
            </w:r>
            <w:r w:rsidRPr="00465EF2">
              <w:t xml:space="preserve"> 13,56</w:t>
            </w:r>
            <w:r>
              <w:t>МГц основным вычислительным модулем</w:t>
            </w:r>
          </w:p>
        </w:tc>
        <w:tc>
          <w:tcPr>
            <w:tcW w:w="2026" w:type="dxa"/>
          </w:tcPr>
          <w:p w14:paraId="6D6A9145" w14:textId="77777777" w:rsidR="009532B8" w:rsidRDefault="009532B8" w:rsidP="009532B8">
            <w:r>
              <w:t>Наличие</w:t>
            </w:r>
          </w:p>
        </w:tc>
      </w:tr>
      <w:tr w:rsidR="009532B8" w14:paraId="58E4854F" w14:textId="77777777" w:rsidTr="009532B8">
        <w:tc>
          <w:tcPr>
            <w:tcW w:w="718" w:type="dxa"/>
          </w:tcPr>
          <w:p w14:paraId="2C829045" w14:textId="77777777" w:rsidR="009532B8" w:rsidRDefault="009532B8" w:rsidP="009532B8">
            <w:r>
              <w:t>7.6</w:t>
            </w:r>
          </w:p>
        </w:tc>
        <w:tc>
          <w:tcPr>
            <w:tcW w:w="10617" w:type="dxa"/>
          </w:tcPr>
          <w:p w14:paraId="27E56290" w14:textId="77777777" w:rsidR="009532B8" w:rsidRPr="00503A01" w:rsidRDefault="009532B8" w:rsidP="009532B8">
            <w:r>
              <w:t xml:space="preserve">Поддержка </w:t>
            </w:r>
            <w:r>
              <w:rPr>
                <w:lang w:val="en-US"/>
              </w:rPr>
              <w:t>RFID</w:t>
            </w:r>
            <w:r w:rsidRPr="00465EF2">
              <w:t xml:space="preserve"> 125</w:t>
            </w:r>
            <w:r>
              <w:t>кГц основным вычислительным модулем</w:t>
            </w:r>
          </w:p>
        </w:tc>
        <w:tc>
          <w:tcPr>
            <w:tcW w:w="2026" w:type="dxa"/>
          </w:tcPr>
          <w:p w14:paraId="2602EA55" w14:textId="77777777" w:rsidR="009532B8" w:rsidRDefault="009532B8" w:rsidP="009532B8">
            <w:r>
              <w:t>Наличие</w:t>
            </w:r>
          </w:p>
        </w:tc>
      </w:tr>
      <w:tr w:rsidR="009532B8" w14:paraId="2AAD2059" w14:textId="77777777" w:rsidTr="009532B8">
        <w:tc>
          <w:tcPr>
            <w:tcW w:w="718" w:type="dxa"/>
          </w:tcPr>
          <w:p w14:paraId="51DB1E03" w14:textId="77777777" w:rsidR="009532B8" w:rsidRPr="00673F4E" w:rsidRDefault="009532B8" w:rsidP="009532B8">
            <w:r>
              <w:t>8</w:t>
            </w:r>
          </w:p>
        </w:tc>
        <w:tc>
          <w:tcPr>
            <w:tcW w:w="10617" w:type="dxa"/>
          </w:tcPr>
          <w:p w14:paraId="5E1B2BA9" w14:textId="77777777" w:rsidR="009532B8" w:rsidRPr="00465EF2" w:rsidRDefault="009532B8" w:rsidP="009532B8">
            <w:r>
              <w:t xml:space="preserve">Поддержка </w:t>
            </w:r>
            <w:r>
              <w:rPr>
                <w:lang w:val="en-US"/>
              </w:rPr>
              <w:t>Qi</w:t>
            </w:r>
            <w:r w:rsidRPr="00465EF2">
              <w:t xml:space="preserve"> 1.2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5366D2AD" w14:textId="77777777" w:rsidR="009532B8" w:rsidRDefault="009532B8" w:rsidP="009532B8">
            <w:r>
              <w:t>Наличие</w:t>
            </w:r>
          </w:p>
        </w:tc>
      </w:tr>
      <w:tr w:rsidR="009532B8" w14:paraId="70A59281" w14:textId="77777777" w:rsidTr="009532B8">
        <w:tc>
          <w:tcPr>
            <w:tcW w:w="718" w:type="dxa"/>
          </w:tcPr>
          <w:p w14:paraId="4EBEC694" w14:textId="77777777" w:rsidR="009532B8" w:rsidRPr="00C8545E" w:rsidRDefault="009532B8" w:rsidP="009532B8">
            <w:r>
              <w:lastRenderedPageBreak/>
              <w:t>9</w:t>
            </w:r>
          </w:p>
        </w:tc>
        <w:tc>
          <w:tcPr>
            <w:tcW w:w="10617" w:type="dxa"/>
          </w:tcPr>
          <w:p w14:paraId="07D50A37" w14:textId="77777777" w:rsidR="009532B8" w:rsidRPr="003E5884" w:rsidRDefault="009532B8" w:rsidP="009532B8">
            <w:r>
              <w:t>Функциональные требования</w:t>
            </w:r>
          </w:p>
        </w:tc>
        <w:tc>
          <w:tcPr>
            <w:tcW w:w="2026" w:type="dxa"/>
          </w:tcPr>
          <w:p w14:paraId="12F5896B" w14:textId="77777777" w:rsidR="009532B8" w:rsidRDefault="009532B8" w:rsidP="009532B8">
            <w:r>
              <w:t>Соответствие</w:t>
            </w:r>
          </w:p>
        </w:tc>
      </w:tr>
      <w:tr w:rsidR="009532B8" w14:paraId="3A44C8C0" w14:textId="77777777" w:rsidTr="009532B8">
        <w:tc>
          <w:tcPr>
            <w:tcW w:w="718" w:type="dxa"/>
          </w:tcPr>
          <w:p w14:paraId="1AF24764" w14:textId="77777777" w:rsidR="009532B8" w:rsidRPr="003E5884" w:rsidRDefault="009532B8" w:rsidP="009532B8">
            <w:r>
              <w:t>9.1</w:t>
            </w:r>
          </w:p>
        </w:tc>
        <w:tc>
          <w:tcPr>
            <w:tcW w:w="10617" w:type="dxa"/>
          </w:tcPr>
          <w:p w14:paraId="5BA989CA" w14:textId="77777777" w:rsidR="009532B8" w:rsidRPr="003E5884" w:rsidRDefault="009532B8" w:rsidP="009532B8">
            <w:pPr>
              <w:rPr>
                <w:lang w:val="en-US"/>
              </w:rPr>
            </w:pPr>
            <w:r>
              <w:t xml:space="preserve">Поддержка </w:t>
            </w:r>
            <w:r>
              <w:rPr>
                <w:lang w:val="en-US"/>
              </w:rPr>
              <w:t>DHCP</w:t>
            </w:r>
          </w:p>
        </w:tc>
        <w:tc>
          <w:tcPr>
            <w:tcW w:w="2026" w:type="dxa"/>
          </w:tcPr>
          <w:p w14:paraId="1217E8A5" w14:textId="77777777" w:rsidR="009532B8" w:rsidRDefault="009532B8" w:rsidP="009532B8">
            <w:r>
              <w:t>Соответствие</w:t>
            </w:r>
          </w:p>
        </w:tc>
      </w:tr>
      <w:tr w:rsidR="009532B8" w14:paraId="7066651F" w14:textId="77777777" w:rsidTr="009532B8">
        <w:tc>
          <w:tcPr>
            <w:tcW w:w="718" w:type="dxa"/>
          </w:tcPr>
          <w:p w14:paraId="7BD63A2C" w14:textId="77777777" w:rsidR="009532B8" w:rsidRDefault="009532B8" w:rsidP="009532B8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.2</w:t>
            </w:r>
          </w:p>
        </w:tc>
        <w:tc>
          <w:tcPr>
            <w:tcW w:w="10617" w:type="dxa"/>
          </w:tcPr>
          <w:p w14:paraId="6482B4AD" w14:textId="77777777" w:rsidR="009532B8" w:rsidRPr="003E5884" w:rsidRDefault="009532B8" w:rsidP="009532B8">
            <w:pPr>
              <w:rPr>
                <w:lang w:val="en-US"/>
              </w:rPr>
            </w:pPr>
            <w:r>
              <w:t xml:space="preserve">Поддержка </w:t>
            </w:r>
            <w:r>
              <w:rPr>
                <w:lang w:val="en-US"/>
              </w:rPr>
              <w:t>DNS</w:t>
            </w:r>
          </w:p>
        </w:tc>
        <w:tc>
          <w:tcPr>
            <w:tcW w:w="2026" w:type="dxa"/>
          </w:tcPr>
          <w:p w14:paraId="055A3315" w14:textId="77777777" w:rsidR="009532B8" w:rsidRDefault="009532B8" w:rsidP="009532B8">
            <w:r>
              <w:t>Соответствие</w:t>
            </w:r>
          </w:p>
        </w:tc>
      </w:tr>
      <w:tr w:rsidR="009532B8" w14:paraId="57D2695A" w14:textId="77777777" w:rsidTr="009532B8">
        <w:tc>
          <w:tcPr>
            <w:tcW w:w="718" w:type="dxa"/>
          </w:tcPr>
          <w:p w14:paraId="234254D1" w14:textId="77777777" w:rsidR="009532B8" w:rsidRDefault="009532B8" w:rsidP="009532B8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.3</w:t>
            </w:r>
          </w:p>
        </w:tc>
        <w:tc>
          <w:tcPr>
            <w:tcW w:w="10617" w:type="dxa"/>
          </w:tcPr>
          <w:p w14:paraId="42BCA7D3" w14:textId="77777777" w:rsidR="009532B8" w:rsidRPr="00465EF2" w:rsidRDefault="009532B8" w:rsidP="009532B8">
            <w:r>
              <w:t xml:space="preserve">Поддержка </w:t>
            </w:r>
            <w:r>
              <w:rPr>
                <w:lang w:val="en-US"/>
              </w:rPr>
              <w:t>SIP</w:t>
            </w:r>
            <w:r w:rsidRPr="00465EF2">
              <w:t xml:space="preserve"> (</w:t>
            </w:r>
            <w:r>
              <w:rPr>
                <w:lang w:val="en-US"/>
              </w:rPr>
              <w:t>RFC</w:t>
            </w:r>
            <w:r w:rsidRPr="00465EF2">
              <w:t xml:space="preserve"> 3261)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5A7F1195" w14:textId="77777777" w:rsidR="009532B8" w:rsidRDefault="009532B8" w:rsidP="009532B8">
            <w:r>
              <w:t>Соответствие</w:t>
            </w:r>
          </w:p>
        </w:tc>
      </w:tr>
      <w:tr w:rsidR="009532B8" w14:paraId="094BE205" w14:textId="77777777" w:rsidTr="009532B8">
        <w:tc>
          <w:tcPr>
            <w:tcW w:w="718" w:type="dxa"/>
          </w:tcPr>
          <w:p w14:paraId="3E2094EF" w14:textId="77777777" w:rsidR="009532B8" w:rsidRPr="00C8545E" w:rsidRDefault="009532B8" w:rsidP="009532B8">
            <w:r>
              <w:t>9.4</w:t>
            </w:r>
          </w:p>
        </w:tc>
        <w:tc>
          <w:tcPr>
            <w:tcW w:w="10617" w:type="dxa"/>
          </w:tcPr>
          <w:p w14:paraId="02FE7C9B" w14:textId="77777777" w:rsidR="009532B8" w:rsidRPr="009906AA" w:rsidRDefault="009532B8" w:rsidP="009532B8">
            <w:r>
              <w:t xml:space="preserve">Поддержка аудиокодеков в составе не менее </w:t>
            </w:r>
            <w:r>
              <w:rPr>
                <w:lang w:val="en-US"/>
              </w:rPr>
              <w:t>G</w:t>
            </w:r>
            <w:r w:rsidRPr="00C955FC">
              <w:t>.711</w:t>
            </w:r>
            <w:r>
              <w:rPr>
                <w:lang w:val="en-US"/>
              </w:rPr>
              <w:t>u</w:t>
            </w:r>
            <w:r w:rsidRPr="00C955FC">
              <w:t>/</w:t>
            </w:r>
            <w:r>
              <w:rPr>
                <w:lang w:val="en-US"/>
              </w:rPr>
              <w:t>a</w:t>
            </w:r>
            <w:r w:rsidRPr="00C955FC">
              <w:t xml:space="preserve">, </w:t>
            </w:r>
            <w:r>
              <w:rPr>
                <w:lang w:val="en-US"/>
              </w:rPr>
              <w:t>G</w:t>
            </w:r>
            <w:r w:rsidRPr="00C955FC">
              <w:t>.729</w:t>
            </w:r>
            <w:r>
              <w:rPr>
                <w:lang w:val="en-US"/>
              </w:rPr>
              <w:t>a</w:t>
            </w:r>
            <w:r w:rsidRPr="00C955FC">
              <w:t>/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G</w:t>
            </w:r>
            <w:r w:rsidRPr="009906AA">
              <w:t xml:space="preserve">.722, </w:t>
            </w:r>
            <w:r>
              <w:rPr>
                <w:lang w:val="en-US"/>
              </w:rPr>
              <w:t>G</w:t>
            </w:r>
            <w:r w:rsidRPr="009906AA">
              <w:t xml:space="preserve">.722.1, </w:t>
            </w:r>
            <w:r>
              <w:rPr>
                <w:lang w:val="en-US"/>
              </w:rPr>
              <w:t>Opus</w:t>
            </w:r>
            <w:r w:rsidRPr="009906AA">
              <w:t xml:space="preserve">, </w:t>
            </w:r>
            <w:proofErr w:type="spellStart"/>
            <w:r>
              <w:rPr>
                <w:lang w:val="en-US"/>
              </w:rPr>
              <w:t>Speex</w:t>
            </w:r>
            <w:proofErr w:type="spellEnd"/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77FEE95F" w14:textId="77777777" w:rsidR="009532B8" w:rsidRPr="00C955FC" w:rsidRDefault="009532B8" w:rsidP="009532B8">
            <w:r>
              <w:t>Соответствие</w:t>
            </w:r>
          </w:p>
        </w:tc>
      </w:tr>
      <w:tr w:rsidR="009532B8" w14:paraId="087FC1D4" w14:textId="77777777" w:rsidTr="009532B8">
        <w:tc>
          <w:tcPr>
            <w:tcW w:w="718" w:type="dxa"/>
          </w:tcPr>
          <w:p w14:paraId="3F2A91A3" w14:textId="77777777" w:rsidR="009532B8" w:rsidRPr="00A50C6C" w:rsidRDefault="009532B8" w:rsidP="009532B8">
            <w:pPr>
              <w:rPr>
                <w:lang w:val="en-US"/>
              </w:rPr>
            </w:pPr>
            <w:r>
              <w:t>9.5</w:t>
            </w:r>
          </w:p>
        </w:tc>
        <w:tc>
          <w:tcPr>
            <w:tcW w:w="10617" w:type="dxa"/>
          </w:tcPr>
          <w:p w14:paraId="5F22006A" w14:textId="77777777" w:rsidR="009532B8" w:rsidRPr="00A50C6C" w:rsidRDefault="009532B8" w:rsidP="009532B8">
            <w:r>
              <w:t xml:space="preserve">Поддержка видеокодеков в составе не менее </w:t>
            </w:r>
            <w:r>
              <w:rPr>
                <w:lang w:val="en-US"/>
              </w:rPr>
              <w:t>H</w:t>
            </w:r>
            <w:r w:rsidRPr="00A50C6C">
              <w:t>.264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3676D96B" w14:textId="77777777" w:rsidR="009532B8" w:rsidRDefault="009532B8" w:rsidP="009532B8">
            <w:r>
              <w:t>Соответствие</w:t>
            </w:r>
          </w:p>
        </w:tc>
      </w:tr>
      <w:tr w:rsidR="009532B8" w14:paraId="54151719" w14:textId="77777777" w:rsidTr="009532B8">
        <w:tc>
          <w:tcPr>
            <w:tcW w:w="718" w:type="dxa"/>
          </w:tcPr>
          <w:p w14:paraId="283BA155" w14:textId="77777777" w:rsidR="009532B8" w:rsidRPr="00C955FC" w:rsidRDefault="009532B8" w:rsidP="009532B8">
            <w:r>
              <w:t>9.6</w:t>
            </w:r>
          </w:p>
        </w:tc>
        <w:tc>
          <w:tcPr>
            <w:tcW w:w="10617" w:type="dxa"/>
          </w:tcPr>
          <w:p w14:paraId="12A90004" w14:textId="77777777" w:rsidR="009532B8" w:rsidRDefault="009532B8" w:rsidP="009532B8">
            <w:r>
              <w:t>П</w:t>
            </w:r>
            <w:r w:rsidRPr="00A50C6C">
              <w:t>оддержка построения TLS туннелирования с применение алгоритмов ГОСТ для передачи трафика от устройства до информационной инфраструктуры</w:t>
            </w:r>
          </w:p>
        </w:tc>
        <w:tc>
          <w:tcPr>
            <w:tcW w:w="2026" w:type="dxa"/>
          </w:tcPr>
          <w:p w14:paraId="78724D86" w14:textId="77777777" w:rsidR="009532B8" w:rsidRDefault="009532B8" w:rsidP="009532B8">
            <w:r>
              <w:t>Соответствие</w:t>
            </w:r>
          </w:p>
        </w:tc>
      </w:tr>
      <w:tr w:rsidR="009532B8" w14:paraId="513AACFF" w14:textId="77777777" w:rsidTr="009532B8">
        <w:tc>
          <w:tcPr>
            <w:tcW w:w="718" w:type="dxa"/>
          </w:tcPr>
          <w:p w14:paraId="4823F904" w14:textId="77777777" w:rsidR="009532B8" w:rsidRDefault="009532B8" w:rsidP="009532B8">
            <w:r>
              <w:t>9.7</w:t>
            </w:r>
          </w:p>
        </w:tc>
        <w:tc>
          <w:tcPr>
            <w:tcW w:w="10617" w:type="dxa"/>
          </w:tcPr>
          <w:p w14:paraId="2714ED9D" w14:textId="77777777" w:rsidR="009532B8" w:rsidRPr="00F25EF0" w:rsidRDefault="009532B8" w:rsidP="009532B8">
            <w:r>
              <w:t xml:space="preserve">Встроенные </w:t>
            </w:r>
            <w:r>
              <w:rPr>
                <w:lang w:val="en-US"/>
              </w:rPr>
              <w:t>VPN</w:t>
            </w:r>
            <w:r w:rsidRPr="00F25EF0">
              <w:t xml:space="preserve"> </w:t>
            </w:r>
            <w:r>
              <w:t xml:space="preserve">клиенты в составе не менее: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F25EF0">
              <w:t xml:space="preserve">, </w:t>
            </w:r>
            <w:r>
              <w:rPr>
                <w:lang w:val="en-US"/>
              </w:rPr>
              <w:t>OpenVPN</w:t>
            </w:r>
          </w:p>
        </w:tc>
        <w:tc>
          <w:tcPr>
            <w:tcW w:w="2026" w:type="dxa"/>
          </w:tcPr>
          <w:p w14:paraId="68EC6DBC" w14:textId="77777777" w:rsidR="009532B8" w:rsidRDefault="009532B8" w:rsidP="009532B8">
            <w:r>
              <w:t>Наличие</w:t>
            </w:r>
          </w:p>
        </w:tc>
      </w:tr>
      <w:tr w:rsidR="009532B8" w14:paraId="0F52F29D" w14:textId="77777777" w:rsidTr="009532B8">
        <w:tc>
          <w:tcPr>
            <w:tcW w:w="718" w:type="dxa"/>
          </w:tcPr>
          <w:p w14:paraId="530B9B76" w14:textId="77777777" w:rsidR="009532B8" w:rsidRPr="00C955FC" w:rsidRDefault="009532B8" w:rsidP="009532B8">
            <w:r>
              <w:t>9.8</w:t>
            </w:r>
          </w:p>
        </w:tc>
        <w:tc>
          <w:tcPr>
            <w:tcW w:w="10617" w:type="dxa"/>
          </w:tcPr>
          <w:p w14:paraId="7F57DC20" w14:textId="77777777" w:rsidR="009532B8" w:rsidRDefault="009532B8" w:rsidP="009532B8">
            <w:r>
              <w:t>Поддержка аутентификации с использованием логина и пароля</w:t>
            </w:r>
          </w:p>
        </w:tc>
        <w:tc>
          <w:tcPr>
            <w:tcW w:w="2026" w:type="dxa"/>
          </w:tcPr>
          <w:p w14:paraId="68A4A4CB" w14:textId="77777777" w:rsidR="009532B8" w:rsidRDefault="009532B8" w:rsidP="009532B8">
            <w:r>
              <w:t>Соответствие</w:t>
            </w:r>
          </w:p>
        </w:tc>
      </w:tr>
      <w:tr w:rsidR="009532B8" w14:paraId="2C1F2947" w14:textId="77777777" w:rsidTr="009532B8">
        <w:tc>
          <w:tcPr>
            <w:tcW w:w="718" w:type="dxa"/>
          </w:tcPr>
          <w:p w14:paraId="7C3235F7" w14:textId="77777777" w:rsidR="009532B8" w:rsidRPr="00C955FC" w:rsidRDefault="009532B8" w:rsidP="009532B8">
            <w:r>
              <w:t>9.9</w:t>
            </w:r>
          </w:p>
        </w:tc>
        <w:tc>
          <w:tcPr>
            <w:tcW w:w="10617" w:type="dxa"/>
          </w:tcPr>
          <w:p w14:paraId="2D4D4921" w14:textId="77777777" w:rsidR="009532B8" w:rsidRPr="00A50C6C" w:rsidRDefault="009532B8" w:rsidP="009532B8">
            <w:r>
              <w:t xml:space="preserve">Поддержка идентификации с использованием </w:t>
            </w:r>
            <w:r>
              <w:rPr>
                <w:lang w:val="en-US"/>
              </w:rPr>
              <w:t>USB</w:t>
            </w:r>
            <w:r w:rsidRPr="00A50C6C">
              <w:t xml:space="preserve"> </w:t>
            </w:r>
            <w:r>
              <w:t>токена</w:t>
            </w:r>
          </w:p>
        </w:tc>
        <w:tc>
          <w:tcPr>
            <w:tcW w:w="2026" w:type="dxa"/>
          </w:tcPr>
          <w:p w14:paraId="08FB4F55" w14:textId="77777777" w:rsidR="009532B8" w:rsidRDefault="009532B8" w:rsidP="009532B8">
            <w:r>
              <w:t>Соответствие</w:t>
            </w:r>
          </w:p>
        </w:tc>
      </w:tr>
      <w:tr w:rsidR="009532B8" w14:paraId="597C3F24" w14:textId="77777777" w:rsidTr="009532B8">
        <w:tc>
          <w:tcPr>
            <w:tcW w:w="718" w:type="dxa"/>
          </w:tcPr>
          <w:p w14:paraId="427F4184" w14:textId="77777777" w:rsidR="009532B8" w:rsidRDefault="009532B8" w:rsidP="009532B8">
            <w:r>
              <w:t>9.10</w:t>
            </w:r>
          </w:p>
        </w:tc>
        <w:tc>
          <w:tcPr>
            <w:tcW w:w="10617" w:type="dxa"/>
          </w:tcPr>
          <w:p w14:paraId="27012BB0" w14:textId="77777777" w:rsidR="009532B8" w:rsidRDefault="009532B8" w:rsidP="009532B8">
            <w:r>
              <w:t>Поддержка идентификации с использованием бесконтактной карты</w:t>
            </w:r>
          </w:p>
        </w:tc>
        <w:tc>
          <w:tcPr>
            <w:tcW w:w="2026" w:type="dxa"/>
          </w:tcPr>
          <w:p w14:paraId="72F5C465" w14:textId="77777777" w:rsidR="009532B8" w:rsidRDefault="009532B8" w:rsidP="009532B8">
            <w:r>
              <w:t>Соответствие</w:t>
            </w:r>
          </w:p>
        </w:tc>
      </w:tr>
      <w:tr w:rsidR="009532B8" w14:paraId="4E5B5317" w14:textId="77777777" w:rsidTr="009532B8">
        <w:tc>
          <w:tcPr>
            <w:tcW w:w="718" w:type="dxa"/>
          </w:tcPr>
          <w:p w14:paraId="0E8F2A03" w14:textId="77777777" w:rsidR="009532B8" w:rsidRDefault="009532B8" w:rsidP="009532B8">
            <w:r>
              <w:t>9.11</w:t>
            </w:r>
          </w:p>
        </w:tc>
        <w:tc>
          <w:tcPr>
            <w:tcW w:w="10617" w:type="dxa"/>
          </w:tcPr>
          <w:p w14:paraId="254B7814" w14:textId="77777777" w:rsidR="009532B8" w:rsidRPr="002C4ABB" w:rsidRDefault="009532B8" w:rsidP="009532B8">
            <w:r>
              <w:t xml:space="preserve">Поддержка аутентификации с использованием смартфона с </w:t>
            </w:r>
            <w:r>
              <w:rPr>
                <w:lang w:val="en-US"/>
              </w:rPr>
              <w:t>NFC</w:t>
            </w:r>
            <w:r w:rsidRPr="002C4ABB">
              <w:t xml:space="preserve"> </w:t>
            </w:r>
            <w:r>
              <w:t xml:space="preserve">и/или </w:t>
            </w:r>
            <w:r>
              <w:rPr>
                <w:lang w:val="en-US"/>
              </w:rPr>
              <w:t>Bluetooth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5B4A5993" w14:textId="77777777" w:rsidR="009532B8" w:rsidRDefault="009532B8" w:rsidP="009532B8">
            <w:r>
              <w:t>Соответствие</w:t>
            </w:r>
          </w:p>
        </w:tc>
      </w:tr>
      <w:tr w:rsidR="009532B8" w14:paraId="7A426E60" w14:textId="77777777" w:rsidTr="009532B8">
        <w:tc>
          <w:tcPr>
            <w:tcW w:w="718" w:type="dxa"/>
          </w:tcPr>
          <w:p w14:paraId="208F6868" w14:textId="77777777" w:rsidR="009532B8" w:rsidRPr="00C955FC" w:rsidRDefault="009532B8" w:rsidP="009532B8">
            <w:r>
              <w:t>9.12</w:t>
            </w:r>
          </w:p>
        </w:tc>
        <w:tc>
          <w:tcPr>
            <w:tcW w:w="10617" w:type="dxa"/>
          </w:tcPr>
          <w:p w14:paraId="38A52976" w14:textId="77777777" w:rsidR="009532B8" w:rsidRPr="00A50C6C" w:rsidRDefault="009532B8" w:rsidP="009532B8">
            <w:r>
              <w:t xml:space="preserve">Поддержка протокола </w:t>
            </w:r>
            <w:r>
              <w:rPr>
                <w:lang w:val="en-US"/>
              </w:rPr>
              <w:t>LDAP</w:t>
            </w:r>
            <w:r w:rsidRPr="00A50C6C">
              <w:t xml:space="preserve"> (</w:t>
            </w:r>
            <w:r>
              <w:t xml:space="preserve">в т.ч. в исполнении </w:t>
            </w:r>
            <w:r>
              <w:rPr>
                <w:lang w:val="en-US"/>
              </w:rPr>
              <w:t>Microsoft</w:t>
            </w:r>
            <w:r w:rsidRPr="00A50C6C">
              <w:t xml:space="preserve"> </w:t>
            </w:r>
            <w:r>
              <w:rPr>
                <w:lang w:val="en-US"/>
              </w:rPr>
              <w:t>AD</w:t>
            </w:r>
            <w:r w:rsidRPr="00A50C6C">
              <w:t xml:space="preserve"> </w:t>
            </w:r>
            <w:r>
              <w:t>с версией схемы не менее 31)</w:t>
            </w:r>
          </w:p>
        </w:tc>
        <w:tc>
          <w:tcPr>
            <w:tcW w:w="2026" w:type="dxa"/>
          </w:tcPr>
          <w:p w14:paraId="333458E1" w14:textId="77777777" w:rsidR="009532B8" w:rsidRDefault="009532B8" w:rsidP="009532B8">
            <w:r>
              <w:t>Соответствие</w:t>
            </w:r>
          </w:p>
        </w:tc>
      </w:tr>
      <w:tr w:rsidR="009532B8" w14:paraId="1AB63379" w14:textId="77777777" w:rsidTr="009532B8">
        <w:tc>
          <w:tcPr>
            <w:tcW w:w="718" w:type="dxa"/>
          </w:tcPr>
          <w:p w14:paraId="61915362" w14:textId="77777777" w:rsidR="009532B8" w:rsidRPr="00C955FC" w:rsidRDefault="009532B8" w:rsidP="009532B8">
            <w:r>
              <w:t>9.13</w:t>
            </w:r>
          </w:p>
        </w:tc>
        <w:tc>
          <w:tcPr>
            <w:tcW w:w="10617" w:type="dxa"/>
          </w:tcPr>
          <w:p w14:paraId="1F38AFD8" w14:textId="77777777" w:rsidR="009532B8" w:rsidRDefault="009532B8" w:rsidP="009532B8">
            <w:r>
              <w:t>Поддержка сетевых принтеров и сканеров</w:t>
            </w:r>
          </w:p>
        </w:tc>
        <w:tc>
          <w:tcPr>
            <w:tcW w:w="2026" w:type="dxa"/>
          </w:tcPr>
          <w:p w14:paraId="5CBEB1C1" w14:textId="77777777" w:rsidR="009532B8" w:rsidRDefault="009532B8" w:rsidP="009532B8">
            <w:r>
              <w:t>Наличие</w:t>
            </w:r>
          </w:p>
        </w:tc>
      </w:tr>
      <w:tr w:rsidR="009532B8" w14:paraId="25C7120C" w14:textId="77777777" w:rsidTr="009532B8">
        <w:tc>
          <w:tcPr>
            <w:tcW w:w="718" w:type="dxa"/>
          </w:tcPr>
          <w:p w14:paraId="5AE1742F" w14:textId="77777777" w:rsidR="009532B8" w:rsidRPr="00C955FC" w:rsidRDefault="009532B8" w:rsidP="009532B8">
            <w:r>
              <w:t>9.14</w:t>
            </w:r>
          </w:p>
        </w:tc>
        <w:tc>
          <w:tcPr>
            <w:tcW w:w="10617" w:type="dxa"/>
          </w:tcPr>
          <w:p w14:paraId="16331701" w14:textId="77777777" w:rsidR="009532B8" w:rsidRDefault="009532B8" w:rsidP="009532B8">
            <w:r>
              <w:t>Поддержка локальных принтеров и сканеров</w:t>
            </w:r>
          </w:p>
        </w:tc>
        <w:tc>
          <w:tcPr>
            <w:tcW w:w="2026" w:type="dxa"/>
          </w:tcPr>
          <w:p w14:paraId="4106325E" w14:textId="77777777" w:rsidR="009532B8" w:rsidRDefault="009532B8" w:rsidP="009532B8">
            <w:r>
              <w:t>Наличие</w:t>
            </w:r>
          </w:p>
        </w:tc>
      </w:tr>
      <w:tr w:rsidR="009532B8" w14:paraId="4ADC2422" w14:textId="77777777" w:rsidTr="009532B8">
        <w:tc>
          <w:tcPr>
            <w:tcW w:w="718" w:type="dxa"/>
          </w:tcPr>
          <w:p w14:paraId="610C1E4A" w14:textId="77777777" w:rsidR="009532B8" w:rsidRPr="00C955FC" w:rsidRDefault="009532B8" w:rsidP="009532B8">
            <w:r>
              <w:t>9.15</w:t>
            </w:r>
          </w:p>
        </w:tc>
        <w:tc>
          <w:tcPr>
            <w:tcW w:w="10617" w:type="dxa"/>
          </w:tcPr>
          <w:p w14:paraId="28F2E51C" w14:textId="77777777" w:rsidR="009532B8" w:rsidRPr="00CA59E2" w:rsidRDefault="009532B8" w:rsidP="009532B8">
            <w:r>
              <w:t xml:space="preserve">Возможность выделения </w:t>
            </w:r>
            <w:r>
              <w:rPr>
                <w:lang w:val="en-US"/>
              </w:rPr>
              <w:t>VoIP</w:t>
            </w:r>
            <w:r w:rsidRPr="00CA59E2">
              <w:t xml:space="preserve"> </w:t>
            </w:r>
            <w:r>
              <w:t xml:space="preserve">трафика в отдельный </w:t>
            </w:r>
            <w:r>
              <w:rPr>
                <w:lang w:val="en-US"/>
              </w:rPr>
              <w:t>VLAN</w:t>
            </w:r>
            <w:r>
              <w:t xml:space="preserve"> основным вычислительным модулем</w:t>
            </w:r>
          </w:p>
        </w:tc>
        <w:tc>
          <w:tcPr>
            <w:tcW w:w="2026" w:type="dxa"/>
          </w:tcPr>
          <w:p w14:paraId="094C300D" w14:textId="77777777" w:rsidR="009532B8" w:rsidRDefault="009532B8" w:rsidP="009532B8">
            <w:r>
              <w:t>Наличие</w:t>
            </w:r>
          </w:p>
        </w:tc>
      </w:tr>
      <w:tr w:rsidR="009532B8" w14:paraId="43B04DD7" w14:textId="77777777" w:rsidTr="009532B8">
        <w:tc>
          <w:tcPr>
            <w:tcW w:w="718" w:type="dxa"/>
          </w:tcPr>
          <w:p w14:paraId="7A631C24" w14:textId="77777777" w:rsidR="009532B8" w:rsidRDefault="009532B8" w:rsidP="009532B8">
            <w:r>
              <w:t>9.16</w:t>
            </w:r>
          </w:p>
        </w:tc>
        <w:tc>
          <w:tcPr>
            <w:tcW w:w="10617" w:type="dxa"/>
          </w:tcPr>
          <w:p w14:paraId="473B9194" w14:textId="77777777" w:rsidR="009532B8" w:rsidRDefault="009532B8" w:rsidP="009532B8">
            <w:r>
              <w:t>Поддержка средств централизованного управления</w:t>
            </w:r>
          </w:p>
        </w:tc>
        <w:tc>
          <w:tcPr>
            <w:tcW w:w="2026" w:type="dxa"/>
          </w:tcPr>
          <w:p w14:paraId="534CC863" w14:textId="77777777" w:rsidR="009532B8" w:rsidRDefault="009532B8" w:rsidP="009532B8">
            <w:r>
              <w:t>Наличие</w:t>
            </w:r>
          </w:p>
        </w:tc>
      </w:tr>
      <w:tr w:rsidR="009532B8" w14:paraId="15CFFBCE" w14:textId="77777777" w:rsidTr="009532B8">
        <w:tc>
          <w:tcPr>
            <w:tcW w:w="718" w:type="dxa"/>
          </w:tcPr>
          <w:p w14:paraId="5DA6FCB5" w14:textId="77777777" w:rsidR="009532B8" w:rsidRDefault="009532B8" w:rsidP="009532B8">
            <w:r>
              <w:t>9.17</w:t>
            </w:r>
          </w:p>
        </w:tc>
        <w:tc>
          <w:tcPr>
            <w:tcW w:w="10617" w:type="dxa"/>
          </w:tcPr>
          <w:p w14:paraId="6A399028" w14:textId="77777777" w:rsidR="009532B8" w:rsidRDefault="009532B8" w:rsidP="009532B8">
            <w:r>
              <w:t>Поддержка централизованного обновления системного ПО</w:t>
            </w:r>
          </w:p>
        </w:tc>
        <w:tc>
          <w:tcPr>
            <w:tcW w:w="2026" w:type="dxa"/>
          </w:tcPr>
          <w:p w14:paraId="3D5C37A8" w14:textId="77777777" w:rsidR="009532B8" w:rsidRDefault="009532B8" w:rsidP="009532B8">
            <w:r>
              <w:t>Наличие</w:t>
            </w:r>
          </w:p>
        </w:tc>
      </w:tr>
      <w:tr w:rsidR="009532B8" w14:paraId="1A6269DF" w14:textId="77777777" w:rsidTr="009532B8">
        <w:tc>
          <w:tcPr>
            <w:tcW w:w="718" w:type="dxa"/>
          </w:tcPr>
          <w:p w14:paraId="66FBC428" w14:textId="77777777" w:rsidR="009532B8" w:rsidRDefault="009532B8" w:rsidP="009532B8">
            <w:r>
              <w:t>9.18</w:t>
            </w:r>
          </w:p>
        </w:tc>
        <w:tc>
          <w:tcPr>
            <w:tcW w:w="10617" w:type="dxa"/>
          </w:tcPr>
          <w:p w14:paraId="63A126D1" w14:textId="77777777" w:rsidR="009532B8" w:rsidRDefault="009532B8" w:rsidP="009532B8">
            <w:r>
              <w:t>Поддержка ЭЦП</w:t>
            </w:r>
          </w:p>
        </w:tc>
        <w:tc>
          <w:tcPr>
            <w:tcW w:w="2026" w:type="dxa"/>
          </w:tcPr>
          <w:p w14:paraId="385B1C88" w14:textId="77777777" w:rsidR="009532B8" w:rsidRDefault="009532B8" w:rsidP="009532B8">
            <w:r>
              <w:t>Наличие</w:t>
            </w:r>
          </w:p>
        </w:tc>
      </w:tr>
      <w:tr w:rsidR="009532B8" w14:paraId="1992640D" w14:textId="77777777" w:rsidTr="009532B8">
        <w:tc>
          <w:tcPr>
            <w:tcW w:w="718" w:type="dxa"/>
          </w:tcPr>
          <w:p w14:paraId="4C844908" w14:textId="77777777" w:rsidR="009532B8" w:rsidRDefault="009532B8" w:rsidP="009532B8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.19</w:t>
            </w:r>
          </w:p>
        </w:tc>
        <w:tc>
          <w:tcPr>
            <w:tcW w:w="10617" w:type="dxa"/>
          </w:tcPr>
          <w:p w14:paraId="09F29A84" w14:textId="77777777" w:rsidR="009532B8" w:rsidRPr="005F35A3" w:rsidRDefault="009532B8" w:rsidP="009532B8">
            <w:pPr>
              <w:rPr>
                <w:lang w:val="en-US"/>
              </w:rPr>
            </w:pPr>
            <w:r>
              <w:t>Поддержка</w:t>
            </w:r>
            <w:r w:rsidRPr="00F25EF0">
              <w:rPr>
                <w:lang w:val="en-US"/>
              </w:rPr>
              <w:t xml:space="preserve"> </w:t>
            </w:r>
            <w:r>
              <w:rPr>
                <w:lang w:val="en-US"/>
              </w:rPr>
              <w:t>VDI</w:t>
            </w:r>
            <w:r w:rsidRPr="00F25EF0">
              <w:rPr>
                <w:lang w:val="en-US"/>
              </w:rPr>
              <w:t xml:space="preserve"> </w:t>
            </w:r>
            <w:proofErr w:type="spellStart"/>
            <w:r>
              <w:t>Тионикс</w:t>
            </w:r>
            <w:proofErr w:type="spellEnd"/>
            <w:r w:rsidRPr="00F25EF0">
              <w:rPr>
                <w:lang w:val="en-US"/>
              </w:rPr>
              <w:t xml:space="preserve">, </w:t>
            </w:r>
            <w:r>
              <w:t>Скала</w:t>
            </w:r>
            <w:r w:rsidRPr="00F25EF0">
              <w:rPr>
                <w:lang w:val="en-US"/>
              </w:rPr>
              <w:t>-</w:t>
            </w:r>
            <w:r>
              <w:t>Р</w:t>
            </w:r>
            <w:r w:rsidRPr="00F25E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Huawei</w:t>
            </w:r>
            <w:r w:rsidRPr="00F25EF0">
              <w:rPr>
                <w:lang w:val="en-US"/>
              </w:rPr>
              <w:t xml:space="preserve"> </w:t>
            </w:r>
            <w:r>
              <w:rPr>
                <w:lang w:val="en-US"/>
              </w:rPr>
              <w:t>Fusion</w:t>
            </w:r>
            <w:r w:rsidRPr="005F35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3B1E6EEE" w14:textId="77777777" w:rsidR="009532B8" w:rsidRDefault="009532B8" w:rsidP="009532B8">
            <w:r>
              <w:t>Наличие</w:t>
            </w:r>
          </w:p>
        </w:tc>
      </w:tr>
      <w:tr w:rsidR="009532B8" w14:paraId="67A545F8" w14:textId="77777777" w:rsidTr="009532B8">
        <w:tc>
          <w:tcPr>
            <w:tcW w:w="718" w:type="dxa"/>
          </w:tcPr>
          <w:p w14:paraId="2014F40E" w14:textId="77777777" w:rsidR="009532B8" w:rsidRPr="00F878BB" w:rsidRDefault="009532B8" w:rsidP="009532B8">
            <w:r>
              <w:t>9.20</w:t>
            </w:r>
          </w:p>
        </w:tc>
        <w:tc>
          <w:tcPr>
            <w:tcW w:w="10617" w:type="dxa"/>
          </w:tcPr>
          <w:p w14:paraId="5EE392CD" w14:textId="77777777" w:rsidR="009532B8" w:rsidRPr="00F878BB" w:rsidRDefault="009532B8" w:rsidP="009532B8">
            <w:r>
              <w:t xml:space="preserve">Поддержка протоколов удалённой работы в составе не менее: </w:t>
            </w:r>
            <w:proofErr w:type="spellStart"/>
            <w:r w:rsidRPr="00F878BB">
              <w:t>PCoIP</w:t>
            </w:r>
            <w:proofErr w:type="spellEnd"/>
            <w:r w:rsidRPr="00F878BB">
              <w:t xml:space="preserve">, </w:t>
            </w:r>
            <w:proofErr w:type="spellStart"/>
            <w:r w:rsidRPr="00F878BB">
              <w:t>Blast</w:t>
            </w:r>
            <w:proofErr w:type="spellEnd"/>
            <w:r>
              <w:t xml:space="preserve">, </w:t>
            </w:r>
            <w:r>
              <w:rPr>
                <w:lang w:val="en-US"/>
              </w:rPr>
              <w:t>Citrix</w:t>
            </w:r>
            <w:r w:rsidRPr="00F878BB">
              <w:t xml:space="preserve">, </w:t>
            </w:r>
            <w:proofErr w:type="spellStart"/>
            <w:r>
              <w:rPr>
                <w:lang w:val="en-US"/>
              </w:rPr>
              <w:t>Microsot</w:t>
            </w:r>
            <w:proofErr w:type="spellEnd"/>
            <w:r w:rsidRPr="00F878BB">
              <w:t xml:space="preserve"> </w:t>
            </w:r>
            <w:r>
              <w:rPr>
                <w:lang w:val="en-US"/>
              </w:rPr>
              <w:t>RDS</w:t>
            </w:r>
            <w:r w:rsidRPr="00F878BB">
              <w:t xml:space="preserve">, </w:t>
            </w:r>
            <w:r>
              <w:rPr>
                <w:lang w:val="en-US"/>
              </w:rPr>
              <w:t>Microsoft</w:t>
            </w:r>
            <w:r w:rsidRPr="00F878BB">
              <w:t xml:space="preserve"> </w:t>
            </w:r>
            <w:r>
              <w:rPr>
                <w:lang w:val="en-US"/>
              </w:rPr>
              <w:t>RDP</w:t>
            </w:r>
            <w:r w:rsidRPr="00F878BB">
              <w:t xml:space="preserve">, </w:t>
            </w:r>
            <w:r>
              <w:rPr>
                <w:lang w:val="en-US"/>
              </w:rPr>
              <w:t>Remote</w:t>
            </w:r>
            <w:r w:rsidRPr="00F878BB">
              <w:t xml:space="preserve"> </w:t>
            </w:r>
            <w:r>
              <w:rPr>
                <w:lang w:val="en-US"/>
              </w:rPr>
              <w:t>FX</w:t>
            </w:r>
            <w:r w:rsidRPr="00F878BB">
              <w:t>.</w:t>
            </w:r>
          </w:p>
        </w:tc>
        <w:tc>
          <w:tcPr>
            <w:tcW w:w="2026" w:type="dxa"/>
          </w:tcPr>
          <w:p w14:paraId="5B83BAE2" w14:textId="77777777" w:rsidR="009532B8" w:rsidRDefault="009532B8" w:rsidP="009532B8">
            <w:r>
              <w:t>Наличие</w:t>
            </w:r>
          </w:p>
        </w:tc>
      </w:tr>
      <w:tr w:rsidR="009532B8" w14:paraId="2E590CE5" w14:textId="77777777" w:rsidTr="009532B8">
        <w:tc>
          <w:tcPr>
            <w:tcW w:w="718" w:type="dxa"/>
          </w:tcPr>
          <w:p w14:paraId="4A7A1B14" w14:textId="77777777" w:rsidR="009532B8" w:rsidRDefault="009532B8" w:rsidP="009532B8">
            <w:r>
              <w:t>10</w:t>
            </w:r>
          </w:p>
        </w:tc>
        <w:tc>
          <w:tcPr>
            <w:tcW w:w="10617" w:type="dxa"/>
          </w:tcPr>
          <w:p w14:paraId="496D9BE4" w14:textId="77777777" w:rsidR="009532B8" w:rsidRDefault="009532B8" w:rsidP="009532B8">
            <w:r>
              <w:t xml:space="preserve">Гарантия не менее </w:t>
            </w:r>
          </w:p>
        </w:tc>
        <w:tc>
          <w:tcPr>
            <w:tcW w:w="2026" w:type="dxa"/>
          </w:tcPr>
          <w:p w14:paraId="0D025A90" w14:textId="77777777" w:rsidR="009532B8" w:rsidRDefault="009532B8" w:rsidP="009532B8">
            <w:r>
              <w:t>36 месяцев</w:t>
            </w:r>
          </w:p>
        </w:tc>
      </w:tr>
    </w:tbl>
    <w:p w14:paraId="29508B14" w14:textId="77777777" w:rsidR="009532B8" w:rsidRPr="00904377" w:rsidRDefault="009532B8" w:rsidP="009532B8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Технические требования к монитору</w:t>
      </w:r>
      <w:r>
        <w:tab/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920"/>
        <w:gridCol w:w="1897"/>
      </w:tblGrid>
      <w:tr w:rsidR="009532B8" w:rsidRPr="004737D6" w14:paraId="4C543228" w14:textId="77777777" w:rsidTr="00B40C71">
        <w:tc>
          <w:tcPr>
            <w:tcW w:w="663" w:type="dxa"/>
          </w:tcPr>
          <w:p w14:paraId="11F44899" w14:textId="77777777" w:rsidR="009532B8" w:rsidRPr="004737D6" w:rsidRDefault="009532B8" w:rsidP="009532B8">
            <w:r w:rsidRPr="004737D6">
              <w:t>№ п/п</w:t>
            </w:r>
          </w:p>
        </w:tc>
        <w:tc>
          <w:tcPr>
            <w:tcW w:w="7920" w:type="dxa"/>
          </w:tcPr>
          <w:p w14:paraId="6391D040" w14:textId="77777777" w:rsidR="009532B8" w:rsidRPr="004737D6" w:rsidRDefault="009532B8" w:rsidP="009532B8">
            <w:r w:rsidRPr="004737D6">
              <w:t>Требование (параметр)</w:t>
            </w:r>
          </w:p>
        </w:tc>
        <w:tc>
          <w:tcPr>
            <w:tcW w:w="1897" w:type="dxa"/>
          </w:tcPr>
          <w:p w14:paraId="6BEF09B4" w14:textId="77777777" w:rsidR="009532B8" w:rsidRPr="004737D6" w:rsidRDefault="009532B8" w:rsidP="009532B8">
            <w:r w:rsidRPr="004737D6">
              <w:t>Требуемое значение</w:t>
            </w:r>
          </w:p>
        </w:tc>
      </w:tr>
      <w:tr w:rsidR="009532B8" w:rsidRPr="004737D6" w14:paraId="6C4B39BD" w14:textId="77777777" w:rsidTr="00B40C71">
        <w:tc>
          <w:tcPr>
            <w:tcW w:w="663" w:type="dxa"/>
          </w:tcPr>
          <w:p w14:paraId="5514F46F" w14:textId="77777777" w:rsidR="009532B8" w:rsidRPr="004737D6" w:rsidRDefault="009532B8" w:rsidP="009532B8">
            <w:r w:rsidRPr="004737D6">
              <w:t>1</w:t>
            </w:r>
          </w:p>
        </w:tc>
        <w:tc>
          <w:tcPr>
            <w:tcW w:w="7920" w:type="dxa"/>
          </w:tcPr>
          <w:p w14:paraId="1FF2203E" w14:textId="77777777" w:rsidR="009532B8" w:rsidRPr="004737D6" w:rsidRDefault="009532B8" w:rsidP="009532B8">
            <w:r w:rsidRPr="004737D6">
              <w:t xml:space="preserve">Диагональ не менее </w:t>
            </w:r>
          </w:p>
        </w:tc>
        <w:tc>
          <w:tcPr>
            <w:tcW w:w="1897" w:type="dxa"/>
          </w:tcPr>
          <w:p w14:paraId="26CB9CCD" w14:textId="77777777" w:rsidR="009532B8" w:rsidRPr="004737D6" w:rsidRDefault="009532B8" w:rsidP="009532B8">
            <w:pPr>
              <w:rPr>
                <w:lang w:val="en-US"/>
              </w:rPr>
            </w:pPr>
            <w:r w:rsidRPr="004737D6">
              <w:rPr>
                <w:lang w:val="en-US"/>
              </w:rPr>
              <w:t>23.8"</w:t>
            </w:r>
          </w:p>
        </w:tc>
      </w:tr>
      <w:tr w:rsidR="009532B8" w:rsidRPr="004737D6" w14:paraId="1BC77665" w14:textId="77777777" w:rsidTr="00B40C71">
        <w:tc>
          <w:tcPr>
            <w:tcW w:w="663" w:type="dxa"/>
          </w:tcPr>
          <w:p w14:paraId="1CF2FCA0" w14:textId="77777777" w:rsidR="009532B8" w:rsidRPr="004737D6" w:rsidRDefault="009532B8" w:rsidP="009532B8">
            <w:r w:rsidRPr="004737D6">
              <w:t>2</w:t>
            </w:r>
          </w:p>
        </w:tc>
        <w:tc>
          <w:tcPr>
            <w:tcW w:w="7920" w:type="dxa"/>
          </w:tcPr>
          <w:p w14:paraId="30D24E6F" w14:textId="77777777" w:rsidR="009532B8" w:rsidRPr="004737D6" w:rsidRDefault="009532B8" w:rsidP="009532B8">
            <w:r w:rsidRPr="004737D6">
              <w:t xml:space="preserve">Разрешение не менее </w:t>
            </w:r>
          </w:p>
        </w:tc>
        <w:tc>
          <w:tcPr>
            <w:tcW w:w="1897" w:type="dxa"/>
          </w:tcPr>
          <w:p w14:paraId="0F17B6AB" w14:textId="77777777" w:rsidR="009532B8" w:rsidRPr="004737D6" w:rsidRDefault="009532B8" w:rsidP="009532B8">
            <w:r w:rsidRPr="004737D6">
              <w:t>1920x1080 (16:9)</w:t>
            </w:r>
          </w:p>
        </w:tc>
      </w:tr>
      <w:tr w:rsidR="009532B8" w:rsidRPr="004737D6" w14:paraId="0CB2733A" w14:textId="77777777" w:rsidTr="00B40C71">
        <w:tc>
          <w:tcPr>
            <w:tcW w:w="663" w:type="dxa"/>
          </w:tcPr>
          <w:p w14:paraId="4E15C3FA" w14:textId="77777777" w:rsidR="009532B8" w:rsidRPr="004737D6" w:rsidRDefault="009532B8" w:rsidP="009532B8">
            <w:r w:rsidRPr="004737D6">
              <w:t>3</w:t>
            </w:r>
          </w:p>
        </w:tc>
        <w:tc>
          <w:tcPr>
            <w:tcW w:w="7920" w:type="dxa"/>
          </w:tcPr>
          <w:p w14:paraId="340C2C02" w14:textId="77777777" w:rsidR="009532B8" w:rsidRPr="004737D6" w:rsidRDefault="009532B8" w:rsidP="009532B8">
            <w:pPr>
              <w:rPr>
                <w:lang w:val="en-US"/>
              </w:rPr>
            </w:pPr>
            <w:r w:rsidRPr="004737D6">
              <w:t xml:space="preserve">Тип матрицы экрана </w:t>
            </w:r>
            <w:r w:rsidRPr="004737D6">
              <w:rPr>
                <w:lang w:val="en-US"/>
              </w:rPr>
              <w:t>IPS</w:t>
            </w:r>
          </w:p>
        </w:tc>
        <w:tc>
          <w:tcPr>
            <w:tcW w:w="1897" w:type="dxa"/>
          </w:tcPr>
          <w:p w14:paraId="52010891" w14:textId="77777777" w:rsidR="009532B8" w:rsidRPr="004737D6" w:rsidRDefault="009532B8" w:rsidP="009532B8">
            <w:r w:rsidRPr="004737D6">
              <w:t>Соответствие</w:t>
            </w:r>
          </w:p>
        </w:tc>
      </w:tr>
      <w:tr w:rsidR="009532B8" w:rsidRPr="004737D6" w14:paraId="4ABCC0B5" w14:textId="77777777" w:rsidTr="00B40C71">
        <w:tc>
          <w:tcPr>
            <w:tcW w:w="663" w:type="dxa"/>
          </w:tcPr>
          <w:p w14:paraId="34FB35AA" w14:textId="77777777" w:rsidR="009532B8" w:rsidRPr="004737D6" w:rsidRDefault="009532B8" w:rsidP="009532B8">
            <w:r w:rsidRPr="004737D6">
              <w:t>4</w:t>
            </w:r>
          </w:p>
        </w:tc>
        <w:tc>
          <w:tcPr>
            <w:tcW w:w="7920" w:type="dxa"/>
          </w:tcPr>
          <w:p w14:paraId="24467A13" w14:textId="2FF433B2" w:rsidR="009532B8" w:rsidRPr="004737D6" w:rsidRDefault="009532B8" w:rsidP="009532B8">
            <w:pPr>
              <w:rPr>
                <w:lang w:val="en-US"/>
              </w:rPr>
            </w:pPr>
            <w:r w:rsidRPr="004737D6">
              <w:t>Подсветка</w:t>
            </w:r>
            <w:r w:rsidR="00B40C71" w:rsidRPr="004737D6">
              <w:rPr>
                <w:lang w:val="en-US"/>
              </w:rPr>
              <w:t xml:space="preserve"> </w:t>
            </w:r>
            <w:r w:rsidRPr="004737D6">
              <w:rPr>
                <w:lang w:val="en-US"/>
              </w:rPr>
              <w:t>LED</w:t>
            </w:r>
          </w:p>
        </w:tc>
        <w:tc>
          <w:tcPr>
            <w:tcW w:w="1897" w:type="dxa"/>
          </w:tcPr>
          <w:p w14:paraId="3EC5F109" w14:textId="77777777" w:rsidR="009532B8" w:rsidRPr="004737D6" w:rsidRDefault="009532B8" w:rsidP="009532B8">
            <w:r w:rsidRPr="004737D6">
              <w:t>Соответствие</w:t>
            </w:r>
          </w:p>
        </w:tc>
      </w:tr>
      <w:tr w:rsidR="009532B8" w:rsidRPr="004737D6" w14:paraId="7C3F2481" w14:textId="77777777" w:rsidTr="00B40C71">
        <w:tc>
          <w:tcPr>
            <w:tcW w:w="663" w:type="dxa"/>
          </w:tcPr>
          <w:p w14:paraId="4639C2CF" w14:textId="77777777" w:rsidR="009532B8" w:rsidRPr="004737D6" w:rsidRDefault="009532B8" w:rsidP="009532B8">
            <w:r w:rsidRPr="004737D6">
              <w:t>5</w:t>
            </w:r>
          </w:p>
        </w:tc>
        <w:tc>
          <w:tcPr>
            <w:tcW w:w="7920" w:type="dxa"/>
          </w:tcPr>
          <w:p w14:paraId="30F35DFC" w14:textId="77777777" w:rsidR="009532B8" w:rsidRPr="004737D6" w:rsidRDefault="009532B8" w:rsidP="009532B8">
            <w:r w:rsidRPr="004737D6">
              <w:t>Подсветка без мерцания (</w:t>
            </w:r>
            <w:proofErr w:type="spellStart"/>
            <w:r w:rsidRPr="004737D6">
              <w:t>Flicker-Free</w:t>
            </w:r>
            <w:proofErr w:type="spellEnd"/>
            <w:r w:rsidRPr="004737D6">
              <w:t>)</w:t>
            </w:r>
          </w:p>
        </w:tc>
        <w:tc>
          <w:tcPr>
            <w:tcW w:w="1897" w:type="dxa"/>
          </w:tcPr>
          <w:p w14:paraId="03695DC6" w14:textId="77777777" w:rsidR="009532B8" w:rsidRPr="004737D6" w:rsidRDefault="009532B8" w:rsidP="009532B8">
            <w:r w:rsidRPr="004737D6">
              <w:t>Соответствие</w:t>
            </w:r>
          </w:p>
        </w:tc>
      </w:tr>
      <w:tr w:rsidR="009532B8" w:rsidRPr="004737D6" w14:paraId="7E073832" w14:textId="77777777" w:rsidTr="00B40C71">
        <w:tc>
          <w:tcPr>
            <w:tcW w:w="663" w:type="dxa"/>
          </w:tcPr>
          <w:p w14:paraId="1D68762E" w14:textId="77777777" w:rsidR="009532B8" w:rsidRPr="004737D6" w:rsidRDefault="009532B8" w:rsidP="009532B8">
            <w:r w:rsidRPr="004737D6">
              <w:t>7</w:t>
            </w:r>
          </w:p>
        </w:tc>
        <w:tc>
          <w:tcPr>
            <w:tcW w:w="7920" w:type="dxa"/>
          </w:tcPr>
          <w:p w14:paraId="4B8A8C5D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>Шаг точки по горизонтали не менее</w:t>
            </w:r>
          </w:p>
        </w:tc>
        <w:tc>
          <w:tcPr>
            <w:tcW w:w="1897" w:type="dxa"/>
          </w:tcPr>
          <w:p w14:paraId="1D37BAD5" w14:textId="77777777" w:rsidR="009532B8" w:rsidRPr="004737D6" w:rsidRDefault="009532B8" w:rsidP="009532B8">
            <w:pPr>
              <w:rPr>
                <w:color w:val="2B2B2B"/>
                <w:shd w:val="clear" w:color="auto" w:fill="FFFFFF"/>
              </w:rPr>
            </w:pPr>
            <w:r w:rsidRPr="004737D6">
              <w:t>0.275 мм</w:t>
            </w:r>
          </w:p>
        </w:tc>
      </w:tr>
      <w:tr w:rsidR="009532B8" w:rsidRPr="004737D6" w14:paraId="0350A087" w14:textId="77777777" w:rsidTr="00B40C71">
        <w:tc>
          <w:tcPr>
            <w:tcW w:w="663" w:type="dxa"/>
          </w:tcPr>
          <w:p w14:paraId="7603C68E" w14:textId="77777777" w:rsidR="009532B8" w:rsidRPr="004737D6" w:rsidRDefault="009532B8" w:rsidP="009532B8">
            <w:r w:rsidRPr="004737D6">
              <w:t>8</w:t>
            </w:r>
          </w:p>
        </w:tc>
        <w:tc>
          <w:tcPr>
            <w:tcW w:w="7920" w:type="dxa"/>
          </w:tcPr>
          <w:p w14:paraId="09E5211D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Шаг точки по вертикали не менее </w:t>
            </w:r>
          </w:p>
        </w:tc>
        <w:tc>
          <w:tcPr>
            <w:tcW w:w="1897" w:type="dxa"/>
          </w:tcPr>
          <w:p w14:paraId="3633FBD3" w14:textId="77777777" w:rsidR="009532B8" w:rsidRPr="004737D6" w:rsidRDefault="009532B8" w:rsidP="009532B8">
            <w:r w:rsidRPr="004737D6">
              <w:t>0.275 мм</w:t>
            </w:r>
          </w:p>
        </w:tc>
      </w:tr>
      <w:tr w:rsidR="009532B8" w:rsidRPr="004737D6" w14:paraId="6254F98B" w14:textId="77777777" w:rsidTr="00B40C71">
        <w:tc>
          <w:tcPr>
            <w:tcW w:w="663" w:type="dxa"/>
          </w:tcPr>
          <w:p w14:paraId="472B0A79" w14:textId="77777777" w:rsidR="009532B8" w:rsidRPr="004737D6" w:rsidRDefault="009532B8" w:rsidP="009532B8">
            <w:r w:rsidRPr="004737D6">
              <w:t>9</w:t>
            </w:r>
          </w:p>
        </w:tc>
        <w:tc>
          <w:tcPr>
            <w:tcW w:w="7920" w:type="dxa"/>
          </w:tcPr>
          <w:p w14:paraId="593D9CF9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Яркость не менее </w:t>
            </w:r>
          </w:p>
        </w:tc>
        <w:tc>
          <w:tcPr>
            <w:tcW w:w="1897" w:type="dxa"/>
          </w:tcPr>
          <w:p w14:paraId="2BBBE535" w14:textId="77777777" w:rsidR="009532B8" w:rsidRPr="004737D6" w:rsidRDefault="009532B8" w:rsidP="009532B8">
            <w:r w:rsidRPr="004737D6">
              <w:t>250 кд/м²</w:t>
            </w:r>
          </w:p>
        </w:tc>
      </w:tr>
      <w:tr w:rsidR="009532B8" w:rsidRPr="004737D6" w14:paraId="06CA0B9F" w14:textId="77777777" w:rsidTr="00B40C71">
        <w:tc>
          <w:tcPr>
            <w:tcW w:w="663" w:type="dxa"/>
          </w:tcPr>
          <w:p w14:paraId="70F63AC9" w14:textId="77777777" w:rsidR="009532B8" w:rsidRPr="004737D6" w:rsidRDefault="009532B8" w:rsidP="009532B8">
            <w:r w:rsidRPr="004737D6">
              <w:t>10</w:t>
            </w:r>
          </w:p>
        </w:tc>
        <w:tc>
          <w:tcPr>
            <w:tcW w:w="7920" w:type="dxa"/>
          </w:tcPr>
          <w:p w14:paraId="313A2370" w14:textId="77777777" w:rsidR="009532B8" w:rsidRPr="004737D6" w:rsidRDefault="009532B8" w:rsidP="009532B8">
            <w:r w:rsidRPr="004737D6">
              <w:rPr>
                <w:color w:val="2B2B2B"/>
              </w:rPr>
              <w:t xml:space="preserve">Контрастность не менее </w:t>
            </w:r>
          </w:p>
        </w:tc>
        <w:tc>
          <w:tcPr>
            <w:tcW w:w="1897" w:type="dxa"/>
          </w:tcPr>
          <w:p w14:paraId="1E6E4141" w14:textId="77777777" w:rsidR="009532B8" w:rsidRPr="004737D6" w:rsidRDefault="009532B8" w:rsidP="009532B8">
            <w:r w:rsidRPr="004737D6">
              <w:t>1000:1</w:t>
            </w:r>
          </w:p>
        </w:tc>
      </w:tr>
      <w:tr w:rsidR="009532B8" w:rsidRPr="004737D6" w14:paraId="12994D4D" w14:textId="77777777" w:rsidTr="00B40C71">
        <w:tc>
          <w:tcPr>
            <w:tcW w:w="663" w:type="dxa"/>
          </w:tcPr>
          <w:p w14:paraId="102C7E4C" w14:textId="77777777" w:rsidR="009532B8" w:rsidRPr="004737D6" w:rsidRDefault="009532B8" w:rsidP="009532B8">
            <w:r w:rsidRPr="004737D6">
              <w:t>11</w:t>
            </w:r>
          </w:p>
        </w:tc>
        <w:tc>
          <w:tcPr>
            <w:tcW w:w="7920" w:type="dxa"/>
          </w:tcPr>
          <w:p w14:paraId="15F5F18B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Динамическая контрастность не менее </w:t>
            </w:r>
          </w:p>
        </w:tc>
        <w:tc>
          <w:tcPr>
            <w:tcW w:w="1897" w:type="dxa"/>
          </w:tcPr>
          <w:p w14:paraId="1740235C" w14:textId="77777777" w:rsidR="009532B8" w:rsidRPr="004737D6" w:rsidRDefault="009532B8" w:rsidP="009532B8">
            <w:r w:rsidRPr="004737D6">
              <w:t>5000000:1</w:t>
            </w:r>
          </w:p>
        </w:tc>
      </w:tr>
      <w:tr w:rsidR="009532B8" w:rsidRPr="004737D6" w14:paraId="3A066990" w14:textId="77777777" w:rsidTr="00B40C71">
        <w:tc>
          <w:tcPr>
            <w:tcW w:w="663" w:type="dxa"/>
          </w:tcPr>
          <w:p w14:paraId="1E374463" w14:textId="77777777" w:rsidR="009532B8" w:rsidRPr="004737D6" w:rsidRDefault="009532B8" w:rsidP="009532B8">
            <w:r w:rsidRPr="004737D6">
              <w:t>12</w:t>
            </w:r>
          </w:p>
        </w:tc>
        <w:tc>
          <w:tcPr>
            <w:tcW w:w="7920" w:type="dxa"/>
          </w:tcPr>
          <w:p w14:paraId="49475365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Время отклика не менее </w:t>
            </w:r>
          </w:p>
        </w:tc>
        <w:tc>
          <w:tcPr>
            <w:tcW w:w="1897" w:type="dxa"/>
          </w:tcPr>
          <w:p w14:paraId="505723D4" w14:textId="77777777" w:rsidR="009532B8" w:rsidRPr="004737D6" w:rsidRDefault="009532B8" w:rsidP="009532B8">
            <w:r w:rsidRPr="004737D6">
              <w:t xml:space="preserve">5 </w:t>
            </w:r>
            <w:proofErr w:type="spellStart"/>
            <w:r w:rsidRPr="004737D6">
              <w:t>мс</w:t>
            </w:r>
            <w:proofErr w:type="spellEnd"/>
          </w:p>
        </w:tc>
      </w:tr>
      <w:tr w:rsidR="009532B8" w:rsidRPr="004737D6" w14:paraId="0C28C58A" w14:textId="77777777" w:rsidTr="00B40C71">
        <w:tc>
          <w:tcPr>
            <w:tcW w:w="663" w:type="dxa"/>
          </w:tcPr>
          <w:p w14:paraId="230C8238" w14:textId="77777777" w:rsidR="009532B8" w:rsidRPr="004737D6" w:rsidRDefault="009532B8" w:rsidP="009532B8">
            <w:r w:rsidRPr="004737D6">
              <w:t>13</w:t>
            </w:r>
          </w:p>
        </w:tc>
        <w:tc>
          <w:tcPr>
            <w:tcW w:w="7920" w:type="dxa"/>
          </w:tcPr>
          <w:p w14:paraId="31EC6E12" w14:textId="77777777" w:rsidR="009532B8" w:rsidRPr="004737D6" w:rsidRDefault="009532B8" w:rsidP="009532B8">
            <w:r w:rsidRPr="004737D6">
              <w:rPr>
                <w:color w:val="2B2B2B"/>
              </w:rPr>
              <w:t>Область обзора не менее</w:t>
            </w:r>
          </w:p>
        </w:tc>
        <w:tc>
          <w:tcPr>
            <w:tcW w:w="1897" w:type="dxa"/>
          </w:tcPr>
          <w:p w14:paraId="56476634" w14:textId="77777777" w:rsidR="009532B8" w:rsidRPr="004737D6" w:rsidRDefault="009532B8" w:rsidP="009532B8">
            <w:r w:rsidRPr="004737D6">
              <w:t>по горизонтали: 178°, по вертикали: 178°</w:t>
            </w:r>
          </w:p>
        </w:tc>
      </w:tr>
      <w:tr w:rsidR="009532B8" w:rsidRPr="004737D6" w14:paraId="1589435D" w14:textId="77777777" w:rsidTr="00B40C71">
        <w:tc>
          <w:tcPr>
            <w:tcW w:w="663" w:type="dxa"/>
          </w:tcPr>
          <w:p w14:paraId="74A859A4" w14:textId="1FDFBAF8" w:rsidR="009532B8" w:rsidRPr="004737D6" w:rsidRDefault="00E0238C" w:rsidP="009532B8">
            <w:r w:rsidRPr="004737D6">
              <w:t>14</w:t>
            </w:r>
          </w:p>
        </w:tc>
        <w:tc>
          <w:tcPr>
            <w:tcW w:w="7920" w:type="dxa"/>
          </w:tcPr>
          <w:p w14:paraId="7983D346" w14:textId="77777777" w:rsidR="009532B8" w:rsidRPr="004737D6" w:rsidRDefault="009532B8" w:rsidP="009532B8">
            <w:pPr>
              <w:rPr>
                <w:lang w:val="en-US"/>
              </w:rPr>
            </w:pPr>
            <w:r w:rsidRPr="004737D6">
              <w:rPr>
                <w:color w:val="2B2B2B"/>
                <w:shd w:val="clear" w:color="auto" w:fill="FFFFFF"/>
              </w:rPr>
              <w:t xml:space="preserve">Покрытие экрана антибликовое </w:t>
            </w:r>
          </w:p>
        </w:tc>
        <w:tc>
          <w:tcPr>
            <w:tcW w:w="1897" w:type="dxa"/>
          </w:tcPr>
          <w:p w14:paraId="514D1772" w14:textId="77777777" w:rsidR="009532B8" w:rsidRPr="004737D6" w:rsidRDefault="009532B8" w:rsidP="009532B8">
            <w:r w:rsidRPr="004737D6">
              <w:t>Соответствие</w:t>
            </w:r>
          </w:p>
        </w:tc>
      </w:tr>
      <w:tr w:rsidR="009532B8" w:rsidRPr="004737D6" w14:paraId="111CAED2" w14:textId="77777777" w:rsidTr="00B40C71">
        <w:tc>
          <w:tcPr>
            <w:tcW w:w="663" w:type="dxa"/>
          </w:tcPr>
          <w:p w14:paraId="4DE9FD2F" w14:textId="5F19C267" w:rsidR="009532B8" w:rsidRPr="004737D6" w:rsidRDefault="00E0238C" w:rsidP="009532B8">
            <w:r w:rsidRPr="004737D6">
              <w:t>15</w:t>
            </w:r>
          </w:p>
        </w:tc>
        <w:tc>
          <w:tcPr>
            <w:tcW w:w="7920" w:type="dxa"/>
          </w:tcPr>
          <w:p w14:paraId="24A2C8F8" w14:textId="77777777" w:rsidR="009532B8" w:rsidRPr="004737D6" w:rsidRDefault="009532B8" w:rsidP="009532B8">
            <w:pPr>
              <w:rPr>
                <w:lang w:val="en-US"/>
              </w:rPr>
            </w:pPr>
            <w:r w:rsidRPr="004737D6">
              <w:rPr>
                <w:color w:val="2B2B2B"/>
                <w:shd w:val="clear" w:color="auto" w:fill="FFFFFF"/>
              </w:rPr>
              <w:t xml:space="preserve">Частота обновления не менее </w:t>
            </w:r>
          </w:p>
        </w:tc>
        <w:tc>
          <w:tcPr>
            <w:tcW w:w="1897" w:type="dxa"/>
          </w:tcPr>
          <w:p w14:paraId="1404A438" w14:textId="77777777" w:rsidR="009532B8" w:rsidRPr="004737D6" w:rsidRDefault="009532B8" w:rsidP="009532B8">
            <w:r w:rsidRPr="004737D6">
              <w:t>75 Гц</w:t>
            </w:r>
          </w:p>
        </w:tc>
      </w:tr>
      <w:tr w:rsidR="009532B8" w:rsidRPr="004737D6" w14:paraId="3E3FB9E7" w14:textId="77777777" w:rsidTr="00B40C71">
        <w:tc>
          <w:tcPr>
            <w:tcW w:w="663" w:type="dxa"/>
          </w:tcPr>
          <w:p w14:paraId="146B63CA" w14:textId="187500CF" w:rsidR="009532B8" w:rsidRPr="004737D6" w:rsidRDefault="00E0238C" w:rsidP="009532B8">
            <w:r w:rsidRPr="004737D6">
              <w:t>16</w:t>
            </w:r>
          </w:p>
        </w:tc>
        <w:tc>
          <w:tcPr>
            <w:tcW w:w="7920" w:type="dxa"/>
          </w:tcPr>
          <w:p w14:paraId="76E00A61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Входы HDMI, </w:t>
            </w:r>
            <w:proofErr w:type="spellStart"/>
            <w:r w:rsidRPr="004737D6">
              <w:rPr>
                <w:color w:val="2B2B2B"/>
                <w:shd w:val="clear" w:color="auto" w:fill="FFFFFF"/>
              </w:rPr>
              <w:t>DisplayPort</w:t>
            </w:r>
            <w:proofErr w:type="spellEnd"/>
            <w:r w:rsidRPr="004737D6">
              <w:rPr>
                <w:color w:val="2B2B2B"/>
                <w:shd w:val="clear" w:color="auto" w:fill="FFFFFF"/>
              </w:rPr>
              <w:t>,</w:t>
            </w:r>
          </w:p>
        </w:tc>
        <w:tc>
          <w:tcPr>
            <w:tcW w:w="1897" w:type="dxa"/>
          </w:tcPr>
          <w:p w14:paraId="0BFB2ED1" w14:textId="77777777" w:rsidR="009532B8" w:rsidRPr="004737D6" w:rsidRDefault="009532B8" w:rsidP="009532B8">
            <w:r w:rsidRPr="004737D6">
              <w:t>Наличие</w:t>
            </w:r>
          </w:p>
        </w:tc>
      </w:tr>
      <w:tr w:rsidR="009532B8" w:rsidRPr="004737D6" w14:paraId="6E6AF077" w14:textId="77777777" w:rsidTr="00B40C71">
        <w:tc>
          <w:tcPr>
            <w:tcW w:w="663" w:type="dxa"/>
          </w:tcPr>
          <w:p w14:paraId="5B99BB6F" w14:textId="0F82B080" w:rsidR="009532B8" w:rsidRPr="004737D6" w:rsidRDefault="009D7713" w:rsidP="00E0238C">
            <w:r w:rsidRPr="004737D6">
              <w:t>1</w:t>
            </w:r>
            <w:r w:rsidR="00E0238C" w:rsidRPr="004737D6">
              <w:t>7</w:t>
            </w:r>
          </w:p>
        </w:tc>
        <w:tc>
          <w:tcPr>
            <w:tcW w:w="7920" w:type="dxa"/>
          </w:tcPr>
          <w:p w14:paraId="33B87BE0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 xml:space="preserve">Блок </w:t>
            </w:r>
            <w:proofErr w:type="gramStart"/>
            <w:r w:rsidRPr="004737D6">
              <w:rPr>
                <w:color w:val="2B2B2B"/>
                <w:shd w:val="clear" w:color="auto" w:fill="FFFFFF"/>
              </w:rPr>
              <w:t xml:space="preserve">питания </w:t>
            </w:r>
            <w:r w:rsidRPr="004737D6">
              <w:t xml:space="preserve"> </w:t>
            </w:r>
            <w:r w:rsidRPr="004737D6">
              <w:rPr>
                <w:color w:val="2B2B2B"/>
                <w:shd w:val="clear" w:color="auto" w:fill="FFFFFF"/>
              </w:rPr>
              <w:t>встроенный</w:t>
            </w:r>
            <w:proofErr w:type="gramEnd"/>
          </w:p>
        </w:tc>
        <w:tc>
          <w:tcPr>
            <w:tcW w:w="1897" w:type="dxa"/>
          </w:tcPr>
          <w:p w14:paraId="4774FF17" w14:textId="77777777" w:rsidR="009532B8" w:rsidRPr="004737D6" w:rsidRDefault="009532B8" w:rsidP="009532B8">
            <w:r w:rsidRPr="004737D6">
              <w:t xml:space="preserve"> Соответствие </w:t>
            </w:r>
          </w:p>
        </w:tc>
      </w:tr>
      <w:tr w:rsidR="009532B8" w:rsidRPr="004737D6" w14:paraId="458FE575" w14:textId="77777777" w:rsidTr="00B40C71">
        <w:trPr>
          <w:trHeight w:val="241"/>
        </w:trPr>
        <w:tc>
          <w:tcPr>
            <w:tcW w:w="663" w:type="dxa"/>
          </w:tcPr>
          <w:p w14:paraId="6A3AF106" w14:textId="2D0F1A98" w:rsidR="009532B8" w:rsidRPr="004737D6" w:rsidRDefault="00E0238C" w:rsidP="009D7713">
            <w:r w:rsidRPr="004737D6">
              <w:t>18</w:t>
            </w:r>
          </w:p>
        </w:tc>
        <w:tc>
          <w:tcPr>
            <w:tcW w:w="7920" w:type="dxa"/>
          </w:tcPr>
          <w:p w14:paraId="723D5901" w14:textId="03CCC40F" w:rsidR="009532B8" w:rsidRPr="004737D6" w:rsidRDefault="009532B8" w:rsidP="009532B8">
            <w:pPr>
              <w:rPr>
                <w:color w:val="2B2B2B"/>
                <w:shd w:val="clear" w:color="auto" w:fill="FFFFFF"/>
              </w:rPr>
            </w:pPr>
            <w:r w:rsidRPr="004737D6">
              <w:rPr>
                <w:color w:val="2B2B2B"/>
                <w:shd w:val="clear" w:color="auto" w:fill="FFFFFF"/>
              </w:rPr>
              <w:t>Настенное крепление</w:t>
            </w:r>
            <w:r w:rsidR="00492F4C" w:rsidRPr="004737D6">
              <w:rPr>
                <w:color w:val="2B2B2B"/>
                <w:shd w:val="clear" w:color="auto" w:fill="FFFFFF"/>
              </w:rPr>
              <w:t xml:space="preserve"> </w:t>
            </w:r>
            <w:r w:rsidR="00492F4C" w:rsidRPr="004737D6">
              <w:rPr>
                <w:color w:val="2B2B2B"/>
                <w:shd w:val="clear" w:color="auto" w:fill="FFFFFF"/>
                <w:lang w:val="en-US"/>
              </w:rPr>
              <w:t>VESA</w:t>
            </w:r>
            <w:r w:rsidRPr="004737D6">
              <w:rPr>
                <w:color w:val="2B2B2B"/>
                <w:shd w:val="clear" w:color="auto" w:fill="FFFFFF"/>
              </w:rPr>
              <w:t xml:space="preserve"> не менее </w:t>
            </w:r>
          </w:p>
        </w:tc>
        <w:tc>
          <w:tcPr>
            <w:tcW w:w="1897" w:type="dxa"/>
          </w:tcPr>
          <w:p w14:paraId="368C75CC" w14:textId="77777777" w:rsidR="009532B8" w:rsidRPr="004737D6" w:rsidRDefault="009532B8" w:rsidP="009532B8">
            <w:r w:rsidRPr="004737D6">
              <w:rPr>
                <w:color w:val="2B2B2B"/>
                <w:shd w:val="clear" w:color="auto" w:fill="FFFFFF"/>
              </w:rPr>
              <w:t>100x100 мм</w:t>
            </w:r>
          </w:p>
        </w:tc>
      </w:tr>
      <w:tr w:rsidR="009532B8" w:rsidRPr="004737D6" w14:paraId="66AFED56" w14:textId="77777777" w:rsidTr="00B40C71">
        <w:trPr>
          <w:trHeight w:val="241"/>
        </w:trPr>
        <w:tc>
          <w:tcPr>
            <w:tcW w:w="663" w:type="dxa"/>
          </w:tcPr>
          <w:p w14:paraId="6DD4A353" w14:textId="2BE8CFA9" w:rsidR="009532B8" w:rsidRPr="004737D6" w:rsidRDefault="00E0238C" w:rsidP="009D7713">
            <w:r w:rsidRPr="004737D6">
              <w:lastRenderedPageBreak/>
              <w:t>19</w:t>
            </w:r>
          </w:p>
        </w:tc>
        <w:tc>
          <w:tcPr>
            <w:tcW w:w="7920" w:type="dxa"/>
          </w:tcPr>
          <w:p w14:paraId="118A8C89" w14:textId="77777777" w:rsidR="009532B8" w:rsidRPr="004737D6" w:rsidRDefault="009532B8" w:rsidP="009532B8">
            <w:pPr>
              <w:rPr>
                <w:color w:val="2B2B2B"/>
                <w:shd w:val="clear" w:color="auto" w:fill="FFFFFF"/>
              </w:rPr>
            </w:pPr>
            <w:r w:rsidRPr="004737D6">
              <w:rPr>
                <w:color w:val="2B2B2B"/>
                <w:shd w:val="clear" w:color="auto" w:fill="FFFFFF"/>
              </w:rPr>
              <w:t xml:space="preserve">Комплектация </w:t>
            </w:r>
            <w:proofErr w:type="spellStart"/>
            <w:r w:rsidRPr="004737D6">
              <w:rPr>
                <w:color w:val="2B2B2B"/>
                <w:shd w:val="clear" w:color="auto" w:fill="FFFFFF"/>
                <w:lang w:val="en-US"/>
              </w:rPr>
              <w:t>hdmi</w:t>
            </w:r>
            <w:proofErr w:type="spellEnd"/>
            <w:r w:rsidRPr="004737D6">
              <w:rPr>
                <w:color w:val="2B2B2B"/>
                <w:shd w:val="clear" w:color="auto" w:fill="FFFFFF"/>
              </w:rPr>
              <w:t xml:space="preserve"> кабелем не менее </w:t>
            </w:r>
          </w:p>
        </w:tc>
        <w:tc>
          <w:tcPr>
            <w:tcW w:w="1897" w:type="dxa"/>
          </w:tcPr>
          <w:p w14:paraId="0B3E0E1C" w14:textId="77777777" w:rsidR="009532B8" w:rsidRPr="004737D6" w:rsidRDefault="009532B8" w:rsidP="009532B8">
            <w:pPr>
              <w:rPr>
                <w:color w:val="2B2B2B"/>
                <w:shd w:val="clear" w:color="auto" w:fill="FFFFFF"/>
              </w:rPr>
            </w:pPr>
            <w:r w:rsidRPr="004737D6">
              <w:rPr>
                <w:color w:val="2B2B2B"/>
                <w:shd w:val="clear" w:color="auto" w:fill="FFFFFF"/>
              </w:rPr>
              <w:t xml:space="preserve">1 штуки </w:t>
            </w:r>
          </w:p>
        </w:tc>
      </w:tr>
    </w:tbl>
    <w:p w14:paraId="579DEA8E" w14:textId="77777777" w:rsidR="009532B8" w:rsidRPr="004737D6" w:rsidRDefault="009532B8" w:rsidP="009532B8">
      <w:pPr>
        <w:rPr>
          <w:sz w:val="22"/>
          <w:szCs w:val="22"/>
        </w:rPr>
      </w:pPr>
    </w:p>
    <w:p w14:paraId="603C1DF4" w14:textId="77777777" w:rsidR="009532B8" w:rsidRDefault="009532B8" w:rsidP="009532B8"/>
    <w:p w14:paraId="111B35EE" w14:textId="77777777" w:rsidR="009532B8" w:rsidRPr="00904377" w:rsidRDefault="009532B8" w:rsidP="009532B8"/>
    <w:p w14:paraId="5BF0ABBF" w14:textId="77777777" w:rsidR="009532B8" w:rsidRPr="00904377" w:rsidRDefault="009532B8" w:rsidP="009532B8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Технические требования к устройству ввода клавиатура мышь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7873"/>
        <w:gridCol w:w="1944"/>
      </w:tblGrid>
      <w:tr w:rsidR="009532B8" w14:paraId="43287CBC" w14:textId="77777777" w:rsidTr="009532B8">
        <w:tc>
          <w:tcPr>
            <w:tcW w:w="718" w:type="dxa"/>
          </w:tcPr>
          <w:p w14:paraId="3AF9B8BF" w14:textId="77777777" w:rsidR="009532B8" w:rsidRDefault="009532B8" w:rsidP="009532B8">
            <w:r>
              <w:t>№ п/п</w:t>
            </w:r>
          </w:p>
        </w:tc>
        <w:tc>
          <w:tcPr>
            <w:tcW w:w="10617" w:type="dxa"/>
          </w:tcPr>
          <w:p w14:paraId="1931429E" w14:textId="77777777" w:rsidR="009532B8" w:rsidRDefault="009532B8" w:rsidP="009532B8">
            <w:r>
              <w:t>Требование (параметр)</w:t>
            </w:r>
          </w:p>
        </w:tc>
        <w:tc>
          <w:tcPr>
            <w:tcW w:w="2026" w:type="dxa"/>
          </w:tcPr>
          <w:p w14:paraId="11D568F7" w14:textId="77777777" w:rsidR="009532B8" w:rsidRDefault="009532B8" w:rsidP="009532B8">
            <w:r>
              <w:t>Требуемое значение</w:t>
            </w:r>
          </w:p>
        </w:tc>
      </w:tr>
      <w:tr w:rsidR="009532B8" w:rsidRPr="00CA59E2" w14:paraId="5DF6CFCB" w14:textId="77777777" w:rsidTr="009532B8">
        <w:tc>
          <w:tcPr>
            <w:tcW w:w="718" w:type="dxa"/>
          </w:tcPr>
          <w:p w14:paraId="03460A33" w14:textId="77777777" w:rsidR="009532B8" w:rsidRDefault="009532B8" w:rsidP="009532B8">
            <w:r>
              <w:t>1</w:t>
            </w:r>
          </w:p>
        </w:tc>
        <w:tc>
          <w:tcPr>
            <w:tcW w:w="10617" w:type="dxa"/>
          </w:tcPr>
          <w:p w14:paraId="3101E819" w14:textId="77777777" w:rsidR="009532B8" w:rsidRDefault="009532B8" w:rsidP="009532B8">
            <w:r>
              <w:t xml:space="preserve">Тип соединения беспроводной </w:t>
            </w:r>
          </w:p>
        </w:tc>
        <w:tc>
          <w:tcPr>
            <w:tcW w:w="2026" w:type="dxa"/>
          </w:tcPr>
          <w:p w14:paraId="3131C8F3" w14:textId="77777777" w:rsidR="009532B8" w:rsidRPr="00CA59E2" w:rsidRDefault="009532B8" w:rsidP="009532B8">
            <w:pPr>
              <w:rPr>
                <w:lang w:val="en-US"/>
              </w:rPr>
            </w:pPr>
            <w:r>
              <w:t>Соответствие</w:t>
            </w:r>
          </w:p>
        </w:tc>
      </w:tr>
      <w:tr w:rsidR="009532B8" w14:paraId="492D23B6" w14:textId="77777777" w:rsidTr="009532B8">
        <w:tc>
          <w:tcPr>
            <w:tcW w:w="718" w:type="dxa"/>
          </w:tcPr>
          <w:p w14:paraId="608E7D74" w14:textId="77777777" w:rsidR="009532B8" w:rsidRDefault="009532B8" w:rsidP="009532B8">
            <w:r>
              <w:t>2</w:t>
            </w:r>
          </w:p>
        </w:tc>
        <w:tc>
          <w:tcPr>
            <w:tcW w:w="10617" w:type="dxa"/>
          </w:tcPr>
          <w:p w14:paraId="556FBBC2" w14:textId="77777777" w:rsidR="009532B8" w:rsidRPr="00B00AFA" w:rsidRDefault="009532B8" w:rsidP="009532B8">
            <w:r w:rsidRPr="00D75967">
              <w:t>Тип беспроводного соединения</w:t>
            </w:r>
            <w:r>
              <w:t xml:space="preserve"> радио или эквивалент</w:t>
            </w:r>
          </w:p>
        </w:tc>
        <w:tc>
          <w:tcPr>
            <w:tcW w:w="2026" w:type="dxa"/>
          </w:tcPr>
          <w:p w14:paraId="3A82DB8B" w14:textId="77777777" w:rsidR="009532B8" w:rsidRDefault="009532B8" w:rsidP="009532B8">
            <w:r w:rsidRPr="006D097B">
              <w:t>Наличие</w:t>
            </w:r>
          </w:p>
        </w:tc>
      </w:tr>
      <w:tr w:rsidR="009532B8" w14:paraId="1CD143B7" w14:textId="77777777" w:rsidTr="009532B8">
        <w:tc>
          <w:tcPr>
            <w:tcW w:w="718" w:type="dxa"/>
          </w:tcPr>
          <w:p w14:paraId="63BFCA24" w14:textId="77777777" w:rsidR="009532B8" w:rsidRDefault="009532B8" w:rsidP="009532B8">
            <w:r>
              <w:t>3</w:t>
            </w:r>
          </w:p>
        </w:tc>
        <w:tc>
          <w:tcPr>
            <w:tcW w:w="10617" w:type="dxa"/>
          </w:tcPr>
          <w:p w14:paraId="4FBABCCA" w14:textId="77777777" w:rsidR="009532B8" w:rsidRPr="00D75967" w:rsidRDefault="009532B8" w:rsidP="009532B8">
            <w:pPr>
              <w:rPr>
                <w:lang w:val="en-US"/>
              </w:rPr>
            </w:pPr>
            <w:r>
              <w:t xml:space="preserve">Интерфейс подключения </w:t>
            </w:r>
            <w:r>
              <w:rPr>
                <w:lang w:val="en-US"/>
              </w:rPr>
              <w:t>USB</w:t>
            </w:r>
          </w:p>
        </w:tc>
        <w:tc>
          <w:tcPr>
            <w:tcW w:w="2026" w:type="dxa"/>
          </w:tcPr>
          <w:p w14:paraId="49E978EF" w14:textId="77777777" w:rsidR="009532B8" w:rsidRDefault="009532B8" w:rsidP="009532B8">
            <w:r>
              <w:t xml:space="preserve">Наличие </w:t>
            </w:r>
          </w:p>
        </w:tc>
      </w:tr>
      <w:tr w:rsidR="009532B8" w:rsidRPr="00B00AFA" w14:paraId="5009E8A7" w14:textId="77777777" w:rsidTr="009532B8">
        <w:tc>
          <w:tcPr>
            <w:tcW w:w="718" w:type="dxa"/>
          </w:tcPr>
          <w:p w14:paraId="231F839F" w14:textId="77777777" w:rsidR="009532B8" w:rsidRDefault="009532B8" w:rsidP="009532B8">
            <w:r>
              <w:t>4</w:t>
            </w:r>
          </w:p>
        </w:tc>
        <w:tc>
          <w:tcPr>
            <w:tcW w:w="10617" w:type="dxa"/>
          </w:tcPr>
          <w:p w14:paraId="0B0930D3" w14:textId="77777777" w:rsidR="009532B8" w:rsidRPr="00D75967" w:rsidRDefault="009532B8" w:rsidP="009532B8">
            <w:proofErr w:type="spellStart"/>
            <w:r w:rsidRPr="00D75967">
              <w:rPr>
                <w:lang w:val="en-US"/>
              </w:rPr>
              <w:t>Радиус</w:t>
            </w:r>
            <w:proofErr w:type="spellEnd"/>
            <w:r w:rsidRPr="00D75967">
              <w:rPr>
                <w:lang w:val="en-US"/>
              </w:rPr>
              <w:t xml:space="preserve"> </w:t>
            </w:r>
            <w:proofErr w:type="spellStart"/>
            <w:r w:rsidRPr="00D75967">
              <w:rPr>
                <w:lang w:val="en-US"/>
              </w:rPr>
              <w:t>действия</w:t>
            </w:r>
            <w:proofErr w:type="spellEnd"/>
            <w:r>
              <w:t xml:space="preserve"> не менее </w:t>
            </w:r>
          </w:p>
        </w:tc>
        <w:tc>
          <w:tcPr>
            <w:tcW w:w="2026" w:type="dxa"/>
          </w:tcPr>
          <w:p w14:paraId="7AA2BBC2" w14:textId="77777777" w:rsidR="009532B8" w:rsidRPr="00B00AFA" w:rsidRDefault="009532B8" w:rsidP="009532B8">
            <w:r>
              <w:t>10 м</w:t>
            </w:r>
          </w:p>
        </w:tc>
      </w:tr>
      <w:tr w:rsidR="009532B8" w:rsidRPr="00904377" w14:paraId="396002B6" w14:textId="77777777" w:rsidTr="009532B8">
        <w:tc>
          <w:tcPr>
            <w:tcW w:w="718" w:type="dxa"/>
          </w:tcPr>
          <w:p w14:paraId="272F2D28" w14:textId="77777777" w:rsidR="009532B8" w:rsidRDefault="009532B8" w:rsidP="009532B8">
            <w:r>
              <w:t>5</w:t>
            </w:r>
          </w:p>
        </w:tc>
        <w:tc>
          <w:tcPr>
            <w:tcW w:w="10617" w:type="dxa"/>
          </w:tcPr>
          <w:p w14:paraId="57E40CE1" w14:textId="77777777" w:rsidR="009532B8" w:rsidRDefault="009532B8" w:rsidP="009532B8">
            <w:r w:rsidRPr="00D75967">
              <w:t>Цифровой блок</w:t>
            </w:r>
          </w:p>
        </w:tc>
        <w:tc>
          <w:tcPr>
            <w:tcW w:w="2026" w:type="dxa"/>
          </w:tcPr>
          <w:p w14:paraId="62CEFA2A" w14:textId="77777777" w:rsidR="009532B8" w:rsidRPr="00904377" w:rsidRDefault="009532B8" w:rsidP="009532B8">
            <w:r>
              <w:t>Наличие</w:t>
            </w:r>
          </w:p>
        </w:tc>
      </w:tr>
      <w:tr w:rsidR="009532B8" w14:paraId="5F1A7F4D" w14:textId="77777777" w:rsidTr="009532B8">
        <w:tc>
          <w:tcPr>
            <w:tcW w:w="718" w:type="dxa"/>
          </w:tcPr>
          <w:p w14:paraId="3354D7B6" w14:textId="77777777" w:rsidR="009532B8" w:rsidRDefault="009532B8" w:rsidP="009532B8">
            <w:r>
              <w:t>7</w:t>
            </w:r>
          </w:p>
        </w:tc>
        <w:tc>
          <w:tcPr>
            <w:tcW w:w="10617" w:type="dxa"/>
          </w:tcPr>
          <w:p w14:paraId="58E4218E" w14:textId="77777777" w:rsidR="009532B8" w:rsidRDefault="009532B8" w:rsidP="009532B8">
            <w:r w:rsidRPr="00D75967">
              <w:t>Встроенный регулятор громкости</w:t>
            </w:r>
          </w:p>
        </w:tc>
        <w:tc>
          <w:tcPr>
            <w:tcW w:w="2026" w:type="dxa"/>
          </w:tcPr>
          <w:p w14:paraId="42E82684" w14:textId="77777777" w:rsidR="009532B8" w:rsidRDefault="009532B8" w:rsidP="009532B8">
            <w:pP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</w:pPr>
            <w:r>
              <w:t>Наличие</w:t>
            </w:r>
          </w:p>
        </w:tc>
      </w:tr>
      <w:tr w:rsidR="009532B8" w:rsidRPr="00904377" w14:paraId="2AD265D0" w14:textId="77777777" w:rsidTr="009532B8">
        <w:tc>
          <w:tcPr>
            <w:tcW w:w="718" w:type="dxa"/>
          </w:tcPr>
          <w:p w14:paraId="169295A6" w14:textId="77777777" w:rsidR="009532B8" w:rsidRDefault="009532B8" w:rsidP="009532B8">
            <w:r>
              <w:t>8</w:t>
            </w:r>
          </w:p>
        </w:tc>
        <w:tc>
          <w:tcPr>
            <w:tcW w:w="10617" w:type="dxa"/>
          </w:tcPr>
          <w:p w14:paraId="1083D1A2" w14:textId="77777777" w:rsidR="009532B8" w:rsidRDefault="009532B8" w:rsidP="009532B8">
            <w:r w:rsidRPr="00D75967">
              <w:t>Тип мыши</w:t>
            </w:r>
          </w:p>
        </w:tc>
        <w:tc>
          <w:tcPr>
            <w:tcW w:w="2026" w:type="dxa"/>
          </w:tcPr>
          <w:p w14:paraId="2C0DDC8A" w14:textId="77777777" w:rsidR="009532B8" w:rsidRPr="00904377" w:rsidRDefault="009532B8" w:rsidP="009532B8">
            <w:r>
              <w:t>Оптическая</w:t>
            </w:r>
          </w:p>
        </w:tc>
      </w:tr>
      <w:tr w:rsidR="009532B8" w:rsidRPr="00904377" w14:paraId="31AF2B3E" w14:textId="77777777" w:rsidTr="009532B8">
        <w:tc>
          <w:tcPr>
            <w:tcW w:w="718" w:type="dxa"/>
          </w:tcPr>
          <w:p w14:paraId="6498A192" w14:textId="77777777" w:rsidR="009532B8" w:rsidRDefault="009532B8" w:rsidP="009532B8">
            <w:r>
              <w:t>9</w:t>
            </w:r>
          </w:p>
        </w:tc>
        <w:tc>
          <w:tcPr>
            <w:tcW w:w="10617" w:type="dxa"/>
          </w:tcPr>
          <w:p w14:paraId="4E7B430B" w14:textId="77777777" w:rsidR="009532B8" w:rsidRPr="00D75967" w:rsidRDefault="009532B8" w:rsidP="009532B8">
            <w:r w:rsidRPr="00D75967">
              <w:t>Количество кнопок мыши</w:t>
            </w:r>
            <w:r>
              <w:t xml:space="preserve"> не менее </w:t>
            </w:r>
          </w:p>
        </w:tc>
        <w:tc>
          <w:tcPr>
            <w:tcW w:w="2026" w:type="dxa"/>
          </w:tcPr>
          <w:p w14:paraId="69C7D123" w14:textId="77777777" w:rsidR="009532B8" w:rsidRPr="00904377" w:rsidRDefault="009532B8" w:rsidP="009532B8">
            <w:r>
              <w:t>2</w:t>
            </w:r>
          </w:p>
        </w:tc>
      </w:tr>
      <w:tr w:rsidR="009532B8" w:rsidRPr="00904377" w14:paraId="6A3B243B" w14:textId="77777777" w:rsidTr="009532B8">
        <w:tc>
          <w:tcPr>
            <w:tcW w:w="718" w:type="dxa"/>
          </w:tcPr>
          <w:p w14:paraId="281AC935" w14:textId="77777777" w:rsidR="009532B8" w:rsidRDefault="009532B8" w:rsidP="009532B8">
            <w:r>
              <w:t>10</w:t>
            </w:r>
          </w:p>
        </w:tc>
        <w:tc>
          <w:tcPr>
            <w:tcW w:w="10617" w:type="dxa"/>
          </w:tcPr>
          <w:p w14:paraId="26A5CE5F" w14:textId="77777777" w:rsidR="009532B8" w:rsidRPr="00D75967" w:rsidRDefault="009532B8" w:rsidP="009532B8">
            <w:r w:rsidRPr="00D75967">
              <w:t>Колесо прокрутки</w:t>
            </w:r>
          </w:p>
        </w:tc>
        <w:tc>
          <w:tcPr>
            <w:tcW w:w="2026" w:type="dxa"/>
          </w:tcPr>
          <w:p w14:paraId="41EADD5E" w14:textId="77777777" w:rsidR="009532B8" w:rsidRPr="00904377" w:rsidRDefault="009532B8" w:rsidP="009532B8">
            <w:r>
              <w:t>Наличие</w:t>
            </w:r>
          </w:p>
        </w:tc>
      </w:tr>
      <w:tr w:rsidR="009532B8" w:rsidRPr="00904377" w14:paraId="58B29709" w14:textId="77777777" w:rsidTr="009532B8">
        <w:tc>
          <w:tcPr>
            <w:tcW w:w="718" w:type="dxa"/>
          </w:tcPr>
          <w:p w14:paraId="79E9D767" w14:textId="77777777" w:rsidR="009532B8" w:rsidRDefault="009532B8" w:rsidP="009532B8">
            <w:r>
              <w:t>11</w:t>
            </w:r>
          </w:p>
        </w:tc>
        <w:tc>
          <w:tcPr>
            <w:tcW w:w="10617" w:type="dxa"/>
          </w:tcPr>
          <w:p w14:paraId="1AF980CF" w14:textId="77777777" w:rsidR="009532B8" w:rsidRPr="00D75967" w:rsidRDefault="009532B8" w:rsidP="009532B8">
            <w:r w:rsidRPr="00D75967">
              <w:t xml:space="preserve">Питание клавиатуры </w:t>
            </w:r>
            <w:proofErr w:type="gramStart"/>
            <w:r w:rsidRPr="00D75967">
              <w:t>от</w:t>
            </w:r>
            <w:r>
              <w:t xml:space="preserve">  2</w:t>
            </w:r>
            <w:proofErr w:type="gramEnd"/>
            <w:r>
              <w:t>х</w:t>
            </w:r>
            <w:r w:rsidRPr="00D75967">
              <w:t>ААА</w:t>
            </w:r>
            <w:r>
              <w:t xml:space="preserve"> батареек</w:t>
            </w:r>
          </w:p>
        </w:tc>
        <w:tc>
          <w:tcPr>
            <w:tcW w:w="2026" w:type="dxa"/>
          </w:tcPr>
          <w:p w14:paraId="70CF385F" w14:textId="77777777" w:rsidR="009532B8" w:rsidRPr="00904377" w:rsidRDefault="009532B8" w:rsidP="009532B8">
            <w:r>
              <w:t>Соответствие</w:t>
            </w:r>
          </w:p>
        </w:tc>
      </w:tr>
      <w:tr w:rsidR="009532B8" w:rsidRPr="00904377" w14:paraId="52680DF2" w14:textId="77777777" w:rsidTr="009532B8">
        <w:tc>
          <w:tcPr>
            <w:tcW w:w="718" w:type="dxa"/>
          </w:tcPr>
          <w:p w14:paraId="56591E4B" w14:textId="77777777" w:rsidR="009532B8" w:rsidRDefault="009532B8" w:rsidP="009532B8">
            <w:r>
              <w:t>12</w:t>
            </w:r>
          </w:p>
        </w:tc>
        <w:tc>
          <w:tcPr>
            <w:tcW w:w="10617" w:type="dxa"/>
          </w:tcPr>
          <w:p w14:paraId="33EBFDE9" w14:textId="77777777" w:rsidR="009532B8" w:rsidRPr="00D75967" w:rsidRDefault="009532B8" w:rsidP="009532B8">
            <w:r w:rsidRPr="00D75967">
              <w:t xml:space="preserve">Питание </w:t>
            </w:r>
            <w:proofErr w:type="gramStart"/>
            <w:r w:rsidRPr="00D75967">
              <w:t>мыши</w:t>
            </w:r>
            <w:r>
              <w:t xml:space="preserve">  от</w:t>
            </w:r>
            <w:proofErr w:type="gramEnd"/>
            <w:r>
              <w:t xml:space="preserve"> </w:t>
            </w:r>
            <w:r w:rsidRPr="00D75967">
              <w:t>1хAA</w:t>
            </w:r>
            <w:r>
              <w:t xml:space="preserve"> батареек</w:t>
            </w:r>
          </w:p>
        </w:tc>
        <w:tc>
          <w:tcPr>
            <w:tcW w:w="2026" w:type="dxa"/>
          </w:tcPr>
          <w:p w14:paraId="7F78A53D" w14:textId="77777777" w:rsidR="009532B8" w:rsidRPr="00904377" w:rsidRDefault="009532B8" w:rsidP="009532B8">
            <w:r>
              <w:t>Соответствие</w:t>
            </w:r>
          </w:p>
        </w:tc>
      </w:tr>
      <w:tr w:rsidR="009532B8" w:rsidRPr="00904377" w14:paraId="49D8A0E9" w14:textId="77777777" w:rsidTr="009532B8">
        <w:tc>
          <w:tcPr>
            <w:tcW w:w="718" w:type="dxa"/>
          </w:tcPr>
          <w:p w14:paraId="7CEBCF42" w14:textId="77777777" w:rsidR="009532B8" w:rsidRDefault="009532B8" w:rsidP="009532B8">
            <w:r>
              <w:t>13</w:t>
            </w:r>
          </w:p>
        </w:tc>
        <w:tc>
          <w:tcPr>
            <w:tcW w:w="10617" w:type="dxa"/>
          </w:tcPr>
          <w:p w14:paraId="7D7B08B7" w14:textId="77777777" w:rsidR="009532B8" w:rsidRPr="00D75967" w:rsidRDefault="009532B8" w:rsidP="009532B8">
            <w:r w:rsidRPr="0085490B">
              <w:t>Дизайн мыши</w:t>
            </w:r>
          </w:p>
        </w:tc>
        <w:tc>
          <w:tcPr>
            <w:tcW w:w="2026" w:type="dxa"/>
          </w:tcPr>
          <w:p w14:paraId="740A4A7D" w14:textId="77777777" w:rsidR="009532B8" w:rsidRPr="00904377" w:rsidRDefault="009532B8" w:rsidP="009532B8">
            <w:r w:rsidRPr="0085490B">
              <w:t>для правой и левой руки</w:t>
            </w:r>
          </w:p>
        </w:tc>
      </w:tr>
      <w:tr w:rsidR="009532B8" w:rsidRPr="00904377" w14:paraId="72A87B4F" w14:textId="77777777" w:rsidTr="009532B8">
        <w:tc>
          <w:tcPr>
            <w:tcW w:w="718" w:type="dxa"/>
          </w:tcPr>
          <w:p w14:paraId="16A1DC18" w14:textId="77777777" w:rsidR="009532B8" w:rsidRDefault="009532B8" w:rsidP="009532B8">
            <w:r>
              <w:t>14</w:t>
            </w:r>
          </w:p>
        </w:tc>
        <w:tc>
          <w:tcPr>
            <w:tcW w:w="10617" w:type="dxa"/>
          </w:tcPr>
          <w:p w14:paraId="5A854934" w14:textId="77777777" w:rsidR="009532B8" w:rsidRPr="00D75967" w:rsidRDefault="009532B8" w:rsidP="009532B8">
            <w:r w:rsidRPr="0085490B">
              <w:t>Цвет корпуса клавиатуры</w:t>
            </w:r>
          </w:p>
        </w:tc>
        <w:tc>
          <w:tcPr>
            <w:tcW w:w="2026" w:type="dxa"/>
          </w:tcPr>
          <w:p w14:paraId="46562A7B" w14:textId="77777777" w:rsidR="009532B8" w:rsidRPr="00904377" w:rsidRDefault="009532B8" w:rsidP="009532B8">
            <w:r>
              <w:t>Черный</w:t>
            </w:r>
          </w:p>
        </w:tc>
      </w:tr>
      <w:tr w:rsidR="009532B8" w:rsidRPr="00904377" w14:paraId="5C24F214" w14:textId="77777777" w:rsidTr="009532B8">
        <w:tc>
          <w:tcPr>
            <w:tcW w:w="718" w:type="dxa"/>
          </w:tcPr>
          <w:p w14:paraId="448F829B" w14:textId="77777777" w:rsidR="009532B8" w:rsidRDefault="009532B8" w:rsidP="009532B8">
            <w:r>
              <w:t>15</w:t>
            </w:r>
          </w:p>
        </w:tc>
        <w:tc>
          <w:tcPr>
            <w:tcW w:w="10617" w:type="dxa"/>
          </w:tcPr>
          <w:p w14:paraId="5092465B" w14:textId="77777777" w:rsidR="009532B8" w:rsidRPr="00D75967" w:rsidRDefault="009532B8" w:rsidP="009532B8">
            <w:r w:rsidRPr="0085490B">
              <w:t>Цвет клавиш клавиатуры</w:t>
            </w:r>
          </w:p>
        </w:tc>
        <w:tc>
          <w:tcPr>
            <w:tcW w:w="2026" w:type="dxa"/>
          </w:tcPr>
          <w:p w14:paraId="16A1E6EE" w14:textId="77777777" w:rsidR="009532B8" w:rsidRPr="00904377" w:rsidRDefault="009532B8" w:rsidP="009532B8">
            <w:r>
              <w:t>Черный</w:t>
            </w:r>
          </w:p>
        </w:tc>
      </w:tr>
      <w:tr w:rsidR="009532B8" w:rsidRPr="00904377" w14:paraId="4AEB7A0B" w14:textId="77777777" w:rsidTr="009532B8">
        <w:tc>
          <w:tcPr>
            <w:tcW w:w="718" w:type="dxa"/>
          </w:tcPr>
          <w:p w14:paraId="1067DD42" w14:textId="77777777" w:rsidR="009532B8" w:rsidRDefault="009532B8" w:rsidP="009532B8">
            <w:r>
              <w:t>16</w:t>
            </w:r>
          </w:p>
        </w:tc>
        <w:tc>
          <w:tcPr>
            <w:tcW w:w="10617" w:type="dxa"/>
          </w:tcPr>
          <w:p w14:paraId="7B9FE758" w14:textId="77777777" w:rsidR="009532B8" w:rsidRPr="00D75967" w:rsidRDefault="009532B8" w:rsidP="009532B8">
            <w:r w:rsidRPr="0085490B">
              <w:t>Цвет мыши</w:t>
            </w:r>
          </w:p>
        </w:tc>
        <w:tc>
          <w:tcPr>
            <w:tcW w:w="2026" w:type="dxa"/>
          </w:tcPr>
          <w:p w14:paraId="407B07EA" w14:textId="77777777" w:rsidR="009532B8" w:rsidRPr="00904377" w:rsidRDefault="009532B8" w:rsidP="009532B8">
            <w:r>
              <w:t>Черный</w:t>
            </w:r>
          </w:p>
        </w:tc>
      </w:tr>
      <w:tr w:rsidR="009532B8" w:rsidRPr="00904377" w14:paraId="79C8F085" w14:textId="77777777" w:rsidTr="009532B8">
        <w:tc>
          <w:tcPr>
            <w:tcW w:w="718" w:type="dxa"/>
          </w:tcPr>
          <w:p w14:paraId="46B5D043" w14:textId="77777777" w:rsidR="009532B8" w:rsidRDefault="009532B8" w:rsidP="009532B8">
            <w:r>
              <w:t>17</w:t>
            </w:r>
          </w:p>
        </w:tc>
        <w:tc>
          <w:tcPr>
            <w:tcW w:w="10617" w:type="dxa"/>
          </w:tcPr>
          <w:p w14:paraId="48037321" w14:textId="77777777" w:rsidR="009532B8" w:rsidRPr="00D75967" w:rsidRDefault="009532B8" w:rsidP="009532B8">
            <w:r w:rsidRPr="0085490B">
              <w:t>Гарантия</w:t>
            </w:r>
            <w:r>
              <w:t xml:space="preserve"> не менее </w:t>
            </w:r>
          </w:p>
        </w:tc>
        <w:tc>
          <w:tcPr>
            <w:tcW w:w="2026" w:type="dxa"/>
          </w:tcPr>
          <w:p w14:paraId="47649C31" w14:textId="77777777" w:rsidR="009532B8" w:rsidRPr="00904377" w:rsidRDefault="00106849" w:rsidP="009532B8">
            <w:pPr>
              <w:pStyle w:val="a3"/>
              <w:numPr>
                <w:ilvl w:val="0"/>
                <w:numId w:val="38"/>
              </w:numPr>
            </w:pPr>
            <w:r>
              <w:t>м</w:t>
            </w:r>
            <w:r w:rsidR="009532B8">
              <w:t>есяцев</w:t>
            </w:r>
          </w:p>
        </w:tc>
      </w:tr>
    </w:tbl>
    <w:p w14:paraId="2CC00DA9" w14:textId="77777777" w:rsidR="009532B8" w:rsidRDefault="009532B8" w:rsidP="009532B8"/>
    <w:p w14:paraId="5E0AB64B" w14:textId="77777777" w:rsidR="009532B8" w:rsidRPr="00737958" w:rsidRDefault="009532B8" w:rsidP="009532B8">
      <w:pPr>
        <w:pStyle w:val="1"/>
        <w:ind w:left="360"/>
      </w:pPr>
      <w:r>
        <w:t>3 Технические требования к серверу централизованного управления универсальными АРМ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4"/>
        <w:gridCol w:w="8021"/>
        <w:gridCol w:w="1905"/>
      </w:tblGrid>
      <w:tr w:rsidR="009532B8" w14:paraId="19F66CF5" w14:textId="77777777" w:rsidTr="009532B8">
        <w:tc>
          <w:tcPr>
            <w:tcW w:w="562" w:type="dxa"/>
          </w:tcPr>
          <w:p w14:paraId="5C003DED" w14:textId="77777777" w:rsidR="009532B8" w:rsidRDefault="009532B8" w:rsidP="009532B8">
            <w:r>
              <w:t>№ п/п</w:t>
            </w:r>
          </w:p>
        </w:tc>
        <w:tc>
          <w:tcPr>
            <w:tcW w:w="10773" w:type="dxa"/>
          </w:tcPr>
          <w:p w14:paraId="10548F68" w14:textId="77777777" w:rsidR="009532B8" w:rsidRDefault="009532B8" w:rsidP="009532B8">
            <w:r>
              <w:t>Требование (параметр)</w:t>
            </w:r>
          </w:p>
        </w:tc>
        <w:tc>
          <w:tcPr>
            <w:tcW w:w="2051" w:type="dxa"/>
          </w:tcPr>
          <w:p w14:paraId="170E4840" w14:textId="77777777" w:rsidR="009532B8" w:rsidRDefault="009532B8" w:rsidP="009532B8">
            <w:r>
              <w:t>Требуемое значение</w:t>
            </w:r>
          </w:p>
        </w:tc>
      </w:tr>
      <w:tr w:rsidR="009532B8" w14:paraId="20900724" w14:textId="77777777" w:rsidTr="009532B8">
        <w:tc>
          <w:tcPr>
            <w:tcW w:w="562" w:type="dxa"/>
          </w:tcPr>
          <w:p w14:paraId="1DBEC534" w14:textId="77777777" w:rsidR="009532B8" w:rsidRDefault="009532B8" w:rsidP="009532B8">
            <w:r>
              <w:t>1</w:t>
            </w:r>
          </w:p>
        </w:tc>
        <w:tc>
          <w:tcPr>
            <w:tcW w:w="10773" w:type="dxa"/>
          </w:tcPr>
          <w:p w14:paraId="3AA01955" w14:textId="77777777" w:rsidR="009532B8" w:rsidRDefault="009532B8" w:rsidP="009532B8">
            <w:r w:rsidRPr="00510716">
              <w:t>Возможность установки и работы сервера на виртуальной машине</w:t>
            </w:r>
          </w:p>
        </w:tc>
        <w:tc>
          <w:tcPr>
            <w:tcW w:w="2051" w:type="dxa"/>
          </w:tcPr>
          <w:p w14:paraId="2AF8A99F" w14:textId="77777777" w:rsidR="009532B8" w:rsidRDefault="009532B8" w:rsidP="009532B8">
            <w:r>
              <w:t>Наличие</w:t>
            </w:r>
          </w:p>
        </w:tc>
      </w:tr>
      <w:tr w:rsidR="009532B8" w14:paraId="478EBCF8" w14:textId="77777777" w:rsidTr="009532B8">
        <w:tc>
          <w:tcPr>
            <w:tcW w:w="562" w:type="dxa"/>
          </w:tcPr>
          <w:p w14:paraId="506EA367" w14:textId="77777777" w:rsidR="009532B8" w:rsidRDefault="009532B8" w:rsidP="009532B8">
            <w:r>
              <w:t>2</w:t>
            </w:r>
          </w:p>
        </w:tc>
        <w:tc>
          <w:tcPr>
            <w:tcW w:w="10773" w:type="dxa"/>
          </w:tcPr>
          <w:p w14:paraId="3F7F9084" w14:textId="77777777" w:rsidR="009532B8" w:rsidRDefault="009532B8" w:rsidP="009532B8">
            <w:r>
              <w:t>Централизованное управление устройствами конечного доступа</w:t>
            </w:r>
          </w:p>
        </w:tc>
        <w:tc>
          <w:tcPr>
            <w:tcW w:w="2051" w:type="dxa"/>
          </w:tcPr>
          <w:p w14:paraId="1BD7F996" w14:textId="77777777" w:rsidR="009532B8" w:rsidRDefault="009532B8" w:rsidP="009532B8">
            <w:r>
              <w:t>Наличие</w:t>
            </w:r>
          </w:p>
        </w:tc>
      </w:tr>
      <w:tr w:rsidR="009532B8" w14:paraId="065D1036" w14:textId="77777777" w:rsidTr="009532B8">
        <w:tc>
          <w:tcPr>
            <w:tcW w:w="562" w:type="dxa"/>
          </w:tcPr>
          <w:p w14:paraId="49F448E4" w14:textId="77777777" w:rsidR="009532B8" w:rsidRDefault="009532B8" w:rsidP="009532B8">
            <w:r>
              <w:t>3</w:t>
            </w:r>
          </w:p>
        </w:tc>
        <w:tc>
          <w:tcPr>
            <w:tcW w:w="10773" w:type="dxa"/>
          </w:tcPr>
          <w:p w14:paraId="3B9D21A7" w14:textId="77777777" w:rsidR="009532B8" w:rsidRDefault="009532B8" w:rsidP="009532B8">
            <w:r>
              <w:t>В</w:t>
            </w:r>
            <w:r w:rsidRPr="00EC502B">
              <w:t>озможность централизованного обновления системного программного обеспечения пользовательского оборудования</w:t>
            </w:r>
          </w:p>
        </w:tc>
        <w:tc>
          <w:tcPr>
            <w:tcW w:w="2051" w:type="dxa"/>
          </w:tcPr>
          <w:p w14:paraId="1620E0CF" w14:textId="77777777" w:rsidR="009532B8" w:rsidRDefault="009532B8" w:rsidP="009532B8">
            <w:r>
              <w:t>Наличие</w:t>
            </w:r>
          </w:p>
        </w:tc>
      </w:tr>
      <w:tr w:rsidR="009532B8" w14:paraId="7E63FE3C" w14:textId="77777777" w:rsidTr="009532B8">
        <w:tc>
          <w:tcPr>
            <w:tcW w:w="562" w:type="dxa"/>
          </w:tcPr>
          <w:p w14:paraId="3B43A522" w14:textId="77777777" w:rsidR="009532B8" w:rsidRDefault="009532B8" w:rsidP="009532B8">
            <w:r>
              <w:t>4</w:t>
            </w:r>
          </w:p>
        </w:tc>
        <w:tc>
          <w:tcPr>
            <w:tcW w:w="10773" w:type="dxa"/>
          </w:tcPr>
          <w:p w14:paraId="2D22E810" w14:textId="77777777" w:rsidR="009532B8" w:rsidRDefault="009532B8" w:rsidP="009532B8">
            <w:r>
              <w:t>Поддержка профилирования устройств конечного доступа</w:t>
            </w:r>
          </w:p>
        </w:tc>
        <w:tc>
          <w:tcPr>
            <w:tcW w:w="2051" w:type="dxa"/>
          </w:tcPr>
          <w:p w14:paraId="2F2D7811" w14:textId="77777777" w:rsidR="009532B8" w:rsidRDefault="009532B8" w:rsidP="009532B8">
            <w:r>
              <w:t>Наличие</w:t>
            </w:r>
          </w:p>
        </w:tc>
      </w:tr>
      <w:tr w:rsidR="009532B8" w14:paraId="2FD33BF6" w14:textId="77777777" w:rsidTr="009532B8">
        <w:tc>
          <w:tcPr>
            <w:tcW w:w="562" w:type="dxa"/>
          </w:tcPr>
          <w:p w14:paraId="5D1D50BC" w14:textId="77777777" w:rsidR="009532B8" w:rsidRDefault="009532B8" w:rsidP="009532B8">
            <w:r>
              <w:t>5</w:t>
            </w:r>
          </w:p>
        </w:tc>
        <w:tc>
          <w:tcPr>
            <w:tcW w:w="10773" w:type="dxa"/>
          </w:tcPr>
          <w:p w14:paraId="48AF2FC3" w14:textId="77777777" w:rsidR="009532B8" w:rsidRDefault="009532B8" w:rsidP="009532B8">
            <w:r>
              <w:t>Возможность логической группировки устройств</w:t>
            </w:r>
          </w:p>
        </w:tc>
        <w:tc>
          <w:tcPr>
            <w:tcW w:w="2051" w:type="dxa"/>
          </w:tcPr>
          <w:p w14:paraId="03C82229" w14:textId="77777777" w:rsidR="009532B8" w:rsidRDefault="009532B8" w:rsidP="009532B8">
            <w:r>
              <w:t>Наличие</w:t>
            </w:r>
          </w:p>
        </w:tc>
      </w:tr>
      <w:tr w:rsidR="009532B8" w14:paraId="58D0567D" w14:textId="77777777" w:rsidTr="009532B8">
        <w:tc>
          <w:tcPr>
            <w:tcW w:w="562" w:type="dxa"/>
          </w:tcPr>
          <w:p w14:paraId="55B027A1" w14:textId="77777777" w:rsidR="009532B8" w:rsidRDefault="009532B8" w:rsidP="009532B8">
            <w:r>
              <w:t>6</w:t>
            </w:r>
          </w:p>
        </w:tc>
        <w:tc>
          <w:tcPr>
            <w:tcW w:w="10773" w:type="dxa"/>
          </w:tcPr>
          <w:p w14:paraId="61ED2E78" w14:textId="77777777" w:rsidR="009532B8" w:rsidRDefault="009532B8" w:rsidP="009532B8">
            <w:r>
              <w:t>В</w:t>
            </w:r>
            <w:r w:rsidRPr="00EC502B">
              <w:t>озможность централизованного журналирования событий с устройств</w:t>
            </w:r>
          </w:p>
        </w:tc>
        <w:tc>
          <w:tcPr>
            <w:tcW w:w="2051" w:type="dxa"/>
          </w:tcPr>
          <w:p w14:paraId="631C8968" w14:textId="77777777" w:rsidR="009532B8" w:rsidRDefault="009532B8" w:rsidP="009532B8">
            <w:r>
              <w:t>Наличие</w:t>
            </w:r>
          </w:p>
        </w:tc>
      </w:tr>
      <w:tr w:rsidR="009532B8" w14:paraId="66D7804A" w14:textId="77777777" w:rsidTr="009532B8">
        <w:tc>
          <w:tcPr>
            <w:tcW w:w="562" w:type="dxa"/>
          </w:tcPr>
          <w:p w14:paraId="4B92CEFA" w14:textId="77777777" w:rsidR="009532B8" w:rsidRDefault="009532B8" w:rsidP="009532B8">
            <w:r>
              <w:t>7</w:t>
            </w:r>
          </w:p>
        </w:tc>
        <w:tc>
          <w:tcPr>
            <w:tcW w:w="10773" w:type="dxa"/>
          </w:tcPr>
          <w:p w14:paraId="5A1B374B" w14:textId="77777777" w:rsidR="009532B8" w:rsidRDefault="009532B8" w:rsidP="009532B8">
            <w:r>
              <w:t xml:space="preserve">Поддержка протокола </w:t>
            </w:r>
            <w:r>
              <w:rPr>
                <w:lang w:val="en-US"/>
              </w:rPr>
              <w:t>LDAP</w:t>
            </w:r>
            <w:r w:rsidRPr="00F44C5E">
              <w:t>/</w:t>
            </w:r>
            <w:r>
              <w:rPr>
                <w:lang w:val="en-US"/>
              </w:rPr>
              <w:t>LDAPS</w:t>
            </w:r>
            <w:r w:rsidRPr="00A50C6C">
              <w:t xml:space="preserve"> (</w:t>
            </w:r>
            <w:r>
              <w:t xml:space="preserve">в т.ч. в исполнении </w:t>
            </w:r>
            <w:r>
              <w:rPr>
                <w:lang w:val="en-US"/>
              </w:rPr>
              <w:t>Microsoft</w:t>
            </w:r>
            <w:r w:rsidRPr="00A50C6C">
              <w:t xml:space="preserve"> </w:t>
            </w:r>
            <w:r>
              <w:rPr>
                <w:lang w:val="en-US"/>
              </w:rPr>
              <w:t>AD</w:t>
            </w:r>
            <w:r w:rsidRPr="00A50C6C">
              <w:t xml:space="preserve"> </w:t>
            </w:r>
            <w:r>
              <w:t>с версией схемы не менее 31)</w:t>
            </w:r>
          </w:p>
        </w:tc>
        <w:tc>
          <w:tcPr>
            <w:tcW w:w="2051" w:type="dxa"/>
          </w:tcPr>
          <w:p w14:paraId="6125165B" w14:textId="77777777" w:rsidR="009532B8" w:rsidRDefault="009532B8" w:rsidP="009532B8">
            <w:r>
              <w:t>Наличие</w:t>
            </w:r>
          </w:p>
        </w:tc>
      </w:tr>
      <w:tr w:rsidR="009532B8" w14:paraId="05B1A0EA" w14:textId="77777777" w:rsidTr="009532B8">
        <w:tc>
          <w:tcPr>
            <w:tcW w:w="562" w:type="dxa"/>
          </w:tcPr>
          <w:p w14:paraId="746191EA" w14:textId="77777777" w:rsidR="009532B8" w:rsidRDefault="009532B8" w:rsidP="009532B8">
            <w:r>
              <w:t>8</w:t>
            </w:r>
          </w:p>
        </w:tc>
        <w:tc>
          <w:tcPr>
            <w:tcW w:w="10773" w:type="dxa"/>
          </w:tcPr>
          <w:p w14:paraId="5E27A196" w14:textId="77777777" w:rsidR="009532B8" w:rsidRDefault="009532B8" w:rsidP="009532B8">
            <w:r>
              <w:t>В</w:t>
            </w:r>
            <w:r w:rsidRPr="00510716">
              <w:t>озможность централизованного управления учётными данными и профилями пользователей</w:t>
            </w:r>
          </w:p>
        </w:tc>
        <w:tc>
          <w:tcPr>
            <w:tcW w:w="2051" w:type="dxa"/>
          </w:tcPr>
          <w:p w14:paraId="316EE0C5" w14:textId="77777777" w:rsidR="009532B8" w:rsidRDefault="009532B8" w:rsidP="009532B8">
            <w:r>
              <w:t>Наличие</w:t>
            </w:r>
          </w:p>
        </w:tc>
      </w:tr>
      <w:tr w:rsidR="009532B8" w14:paraId="21BE036D" w14:textId="77777777" w:rsidTr="009532B8">
        <w:tc>
          <w:tcPr>
            <w:tcW w:w="562" w:type="dxa"/>
          </w:tcPr>
          <w:p w14:paraId="0A76DF18" w14:textId="77777777" w:rsidR="009532B8" w:rsidRDefault="009532B8" w:rsidP="009532B8">
            <w:r>
              <w:t>9</w:t>
            </w:r>
          </w:p>
        </w:tc>
        <w:tc>
          <w:tcPr>
            <w:tcW w:w="10773" w:type="dxa"/>
          </w:tcPr>
          <w:p w14:paraId="0D594409" w14:textId="77777777" w:rsidR="009532B8" w:rsidRDefault="009532B8" w:rsidP="009532B8">
            <w:r>
              <w:t xml:space="preserve">Поддержка ролевой модели доступа в составе не менее: </w:t>
            </w:r>
            <w:proofErr w:type="spellStart"/>
            <w:r>
              <w:t>суперадминистратор</w:t>
            </w:r>
            <w:proofErr w:type="spellEnd"/>
            <w:r>
              <w:t>, администратор безопасности, администратор</w:t>
            </w:r>
          </w:p>
        </w:tc>
        <w:tc>
          <w:tcPr>
            <w:tcW w:w="2051" w:type="dxa"/>
          </w:tcPr>
          <w:p w14:paraId="3493B61B" w14:textId="77777777" w:rsidR="009532B8" w:rsidRDefault="009532B8" w:rsidP="009532B8">
            <w:r>
              <w:t>Наличие</w:t>
            </w:r>
          </w:p>
        </w:tc>
      </w:tr>
      <w:tr w:rsidR="009532B8" w14:paraId="63CA8D1D" w14:textId="77777777" w:rsidTr="009532B8">
        <w:tc>
          <w:tcPr>
            <w:tcW w:w="562" w:type="dxa"/>
          </w:tcPr>
          <w:p w14:paraId="1196295E" w14:textId="77777777" w:rsidR="009532B8" w:rsidRDefault="009532B8" w:rsidP="009532B8">
            <w:r>
              <w:t>10</w:t>
            </w:r>
          </w:p>
        </w:tc>
        <w:tc>
          <w:tcPr>
            <w:tcW w:w="10773" w:type="dxa"/>
          </w:tcPr>
          <w:p w14:paraId="48BDBA8A" w14:textId="77777777" w:rsidR="009532B8" w:rsidRPr="008B0A98" w:rsidRDefault="009532B8" w:rsidP="009532B8">
            <w:r>
              <w:t xml:space="preserve">Поддержка протокола </w:t>
            </w:r>
            <w:r>
              <w:rPr>
                <w:lang w:val="en-US"/>
              </w:rPr>
              <w:t>syslog</w:t>
            </w:r>
            <w:r>
              <w:t>, включая просмотр событий на сервере и экспорт событий</w:t>
            </w:r>
          </w:p>
        </w:tc>
        <w:tc>
          <w:tcPr>
            <w:tcW w:w="2051" w:type="dxa"/>
          </w:tcPr>
          <w:p w14:paraId="31AA0D3C" w14:textId="77777777" w:rsidR="009532B8" w:rsidRDefault="009532B8" w:rsidP="009532B8">
            <w:r>
              <w:t>Наличие</w:t>
            </w:r>
          </w:p>
        </w:tc>
      </w:tr>
      <w:tr w:rsidR="009532B8" w14:paraId="0F442E2D" w14:textId="77777777" w:rsidTr="009532B8">
        <w:tc>
          <w:tcPr>
            <w:tcW w:w="562" w:type="dxa"/>
          </w:tcPr>
          <w:p w14:paraId="6C9474F6" w14:textId="77777777" w:rsidR="009532B8" w:rsidRDefault="009532B8" w:rsidP="009532B8">
            <w:r>
              <w:t>11</w:t>
            </w:r>
          </w:p>
        </w:tc>
        <w:tc>
          <w:tcPr>
            <w:tcW w:w="10773" w:type="dxa"/>
          </w:tcPr>
          <w:p w14:paraId="165802FF" w14:textId="77777777" w:rsidR="009532B8" w:rsidRPr="00A0131F" w:rsidRDefault="009532B8" w:rsidP="009532B8">
            <w:r>
              <w:t>Сервер функционирует на ОС семейства L</w:t>
            </w:r>
            <w:proofErr w:type="spellStart"/>
            <w:r>
              <w:rPr>
                <w:lang w:val="en-US"/>
              </w:rPr>
              <w:t>inux</w:t>
            </w:r>
            <w:proofErr w:type="spellEnd"/>
          </w:p>
        </w:tc>
        <w:tc>
          <w:tcPr>
            <w:tcW w:w="2051" w:type="dxa"/>
          </w:tcPr>
          <w:p w14:paraId="4977AD67" w14:textId="77777777" w:rsidR="009532B8" w:rsidRDefault="009532B8" w:rsidP="009532B8">
            <w:r>
              <w:t>Соответствие</w:t>
            </w:r>
          </w:p>
        </w:tc>
      </w:tr>
      <w:tr w:rsidR="009532B8" w14:paraId="0AFA921B" w14:textId="77777777" w:rsidTr="009532B8">
        <w:tc>
          <w:tcPr>
            <w:tcW w:w="562" w:type="dxa"/>
          </w:tcPr>
          <w:p w14:paraId="45AC1B16" w14:textId="77777777" w:rsidR="009532B8" w:rsidRDefault="009532B8" w:rsidP="009532B8">
            <w:r>
              <w:t>12</w:t>
            </w:r>
          </w:p>
        </w:tc>
        <w:tc>
          <w:tcPr>
            <w:tcW w:w="10773" w:type="dxa"/>
          </w:tcPr>
          <w:p w14:paraId="7697F14E" w14:textId="77777777" w:rsidR="009532B8" w:rsidRDefault="009532B8" w:rsidP="009532B8">
            <w:r>
              <w:t>Поддержка языков в веб-интерфейсе в составе не менее</w:t>
            </w:r>
          </w:p>
        </w:tc>
        <w:tc>
          <w:tcPr>
            <w:tcW w:w="2051" w:type="dxa"/>
          </w:tcPr>
          <w:p w14:paraId="3E114721" w14:textId="77777777" w:rsidR="009532B8" w:rsidRDefault="009532B8" w:rsidP="009532B8">
            <w:r>
              <w:t>Русский</w:t>
            </w:r>
          </w:p>
          <w:p w14:paraId="37E29854" w14:textId="77777777" w:rsidR="009532B8" w:rsidRDefault="009532B8" w:rsidP="009532B8">
            <w:r>
              <w:t>Английский</w:t>
            </w:r>
          </w:p>
        </w:tc>
      </w:tr>
      <w:tr w:rsidR="009532B8" w14:paraId="00FA817A" w14:textId="77777777" w:rsidTr="009532B8">
        <w:tc>
          <w:tcPr>
            <w:tcW w:w="562" w:type="dxa"/>
          </w:tcPr>
          <w:p w14:paraId="49C3C324" w14:textId="77777777" w:rsidR="009532B8" w:rsidRDefault="009532B8" w:rsidP="009532B8">
            <w:r>
              <w:t>13</w:t>
            </w:r>
          </w:p>
        </w:tc>
        <w:tc>
          <w:tcPr>
            <w:tcW w:w="10773" w:type="dxa"/>
          </w:tcPr>
          <w:p w14:paraId="762211CB" w14:textId="77777777" w:rsidR="009532B8" w:rsidRDefault="009532B8" w:rsidP="009532B8">
            <w:r>
              <w:t>Возможность настройки дополнительных коннекторов для экспорта данных мониторинга с сервера управления</w:t>
            </w:r>
          </w:p>
        </w:tc>
        <w:tc>
          <w:tcPr>
            <w:tcW w:w="2051" w:type="dxa"/>
          </w:tcPr>
          <w:p w14:paraId="14119129" w14:textId="77777777" w:rsidR="009532B8" w:rsidRDefault="009532B8" w:rsidP="009532B8">
            <w:r>
              <w:t>Наличие</w:t>
            </w:r>
          </w:p>
        </w:tc>
      </w:tr>
      <w:tr w:rsidR="009532B8" w14:paraId="24F1E738" w14:textId="77777777" w:rsidTr="009532B8">
        <w:tc>
          <w:tcPr>
            <w:tcW w:w="562" w:type="dxa"/>
          </w:tcPr>
          <w:p w14:paraId="2545E5E9" w14:textId="77777777" w:rsidR="009532B8" w:rsidRDefault="009532B8" w:rsidP="009532B8">
            <w:r>
              <w:t>14</w:t>
            </w:r>
          </w:p>
        </w:tc>
        <w:tc>
          <w:tcPr>
            <w:tcW w:w="10773" w:type="dxa"/>
          </w:tcPr>
          <w:p w14:paraId="0591E527" w14:textId="77777777" w:rsidR="009532B8" w:rsidRDefault="009532B8" w:rsidP="009532B8">
            <w:r>
              <w:t>Возможность получения статуса управляемого устройства</w:t>
            </w:r>
          </w:p>
        </w:tc>
        <w:tc>
          <w:tcPr>
            <w:tcW w:w="2051" w:type="dxa"/>
          </w:tcPr>
          <w:p w14:paraId="4910CF6A" w14:textId="77777777" w:rsidR="009532B8" w:rsidRDefault="009532B8" w:rsidP="009532B8">
            <w:r>
              <w:t>Наличие</w:t>
            </w:r>
          </w:p>
        </w:tc>
      </w:tr>
      <w:tr w:rsidR="009532B8" w14:paraId="034345CC" w14:textId="77777777" w:rsidTr="009532B8">
        <w:tc>
          <w:tcPr>
            <w:tcW w:w="562" w:type="dxa"/>
          </w:tcPr>
          <w:p w14:paraId="6F401912" w14:textId="77777777" w:rsidR="009532B8" w:rsidRPr="00F44C5E" w:rsidRDefault="009532B8" w:rsidP="009532B8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0773" w:type="dxa"/>
          </w:tcPr>
          <w:p w14:paraId="090EBD8E" w14:textId="77777777" w:rsidR="009532B8" w:rsidRDefault="009532B8" w:rsidP="009532B8">
            <w:r>
              <w:t>Возможность принудительного завершения сессии пользователя на управляемом устройстве</w:t>
            </w:r>
          </w:p>
        </w:tc>
        <w:tc>
          <w:tcPr>
            <w:tcW w:w="2051" w:type="dxa"/>
          </w:tcPr>
          <w:p w14:paraId="158AA75D" w14:textId="77777777" w:rsidR="009532B8" w:rsidRDefault="009532B8" w:rsidP="009532B8">
            <w:r>
              <w:t>Наличие</w:t>
            </w:r>
          </w:p>
        </w:tc>
      </w:tr>
      <w:tr w:rsidR="009532B8" w14:paraId="27179000" w14:textId="77777777" w:rsidTr="009532B8">
        <w:tc>
          <w:tcPr>
            <w:tcW w:w="562" w:type="dxa"/>
          </w:tcPr>
          <w:p w14:paraId="46D960A0" w14:textId="77777777" w:rsidR="009532B8" w:rsidRPr="00F44C5E" w:rsidRDefault="009532B8" w:rsidP="009532B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0773" w:type="dxa"/>
          </w:tcPr>
          <w:p w14:paraId="1C5CB8D7" w14:textId="77777777" w:rsidR="009532B8" w:rsidRDefault="009532B8" w:rsidP="009532B8">
            <w:r>
              <w:t>Возможность перезагрузки и выключения управляемого устройства</w:t>
            </w:r>
          </w:p>
        </w:tc>
        <w:tc>
          <w:tcPr>
            <w:tcW w:w="2051" w:type="dxa"/>
          </w:tcPr>
          <w:p w14:paraId="2C2BCB00" w14:textId="77777777" w:rsidR="009532B8" w:rsidRDefault="009532B8" w:rsidP="009532B8">
            <w:r>
              <w:t>Наличие</w:t>
            </w:r>
          </w:p>
        </w:tc>
      </w:tr>
      <w:tr w:rsidR="009532B8" w14:paraId="295351AF" w14:textId="77777777" w:rsidTr="009532B8">
        <w:tc>
          <w:tcPr>
            <w:tcW w:w="562" w:type="dxa"/>
          </w:tcPr>
          <w:p w14:paraId="4DFC110A" w14:textId="77777777" w:rsidR="009532B8" w:rsidRPr="00F44C5E" w:rsidRDefault="009532B8" w:rsidP="009532B8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10773" w:type="dxa"/>
          </w:tcPr>
          <w:p w14:paraId="5A267995" w14:textId="77777777" w:rsidR="009532B8" w:rsidRPr="008B0A98" w:rsidRDefault="009532B8" w:rsidP="009532B8">
            <w:r>
              <w:t xml:space="preserve">Подключение к серверу управления осуществляется с использованием </w:t>
            </w:r>
            <w:r>
              <w:rPr>
                <w:lang w:val="en-US"/>
              </w:rPr>
              <w:t>HTTPS</w:t>
            </w:r>
            <w:r>
              <w:t xml:space="preserve"> и </w:t>
            </w:r>
            <w:r>
              <w:rPr>
                <w:lang w:val="en-US"/>
              </w:rPr>
              <w:t>TLS</w:t>
            </w:r>
          </w:p>
        </w:tc>
        <w:tc>
          <w:tcPr>
            <w:tcW w:w="2051" w:type="dxa"/>
          </w:tcPr>
          <w:p w14:paraId="111337E0" w14:textId="77777777" w:rsidR="009532B8" w:rsidRDefault="009532B8" w:rsidP="009532B8">
            <w:r>
              <w:t>Наличие</w:t>
            </w:r>
          </w:p>
        </w:tc>
      </w:tr>
      <w:tr w:rsidR="009532B8" w14:paraId="5DC73F5D" w14:textId="77777777" w:rsidTr="009532B8">
        <w:tc>
          <w:tcPr>
            <w:tcW w:w="562" w:type="dxa"/>
          </w:tcPr>
          <w:p w14:paraId="7C718116" w14:textId="77777777" w:rsidR="009532B8" w:rsidRDefault="009532B8" w:rsidP="009532B8">
            <w:r>
              <w:t>18</w:t>
            </w:r>
          </w:p>
        </w:tc>
        <w:tc>
          <w:tcPr>
            <w:tcW w:w="10773" w:type="dxa"/>
          </w:tcPr>
          <w:p w14:paraId="29721304" w14:textId="77777777" w:rsidR="009532B8" w:rsidRDefault="009532B8" w:rsidP="009532B8">
            <w:r>
              <w:t>Назначение задач для выполнения на управляемых устройствах</w:t>
            </w:r>
          </w:p>
        </w:tc>
        <w:tc>
          <w:tcPr>
            <w:tcW w:w="2051" w:type="dxa"/>
          </w:tcPr>
          <w:p w14:paraId="18505B32" w14:textId="77777777" w:rsidR="009532B8" w:rsidRDefault="009532B8" w:rsidP="009532B8">
            <w:r>
              <w:t>Наличие</w:t>
            </w:r>
          </w:p>
        </w:tc>
      </w:tr>
      <w:tr w:rsidR="009532B8" w14:paraId="30D3C351" w14:textId="77777777" w:rsidTr="009532B8">
        <w:tc>
          <w:tcPr>
            <w:tcW w:w="562" w:type="dxa"/>
          </w:tcPr>
          <w:p w14:paraId="3FD6C773" w14:textId="77777777" w:rsidR="009532B8" w:rsidRDefault="009532B8" w:rsidP="009532B8">
            <w:r>
              <w:t>19</w:t>
            </w:r>
          </w:p>
        </w:tc>
        <w:tc>
          <w:tcPr>
            <w:tcW w:w="10773" w:type="dxa"/>
          </w:tcPr>
          <w:p w14:paraId="2DAE5980" w14:textId="77777777" w:rsidR="009532B8" w:rsidRDefault="009532B8" w:rsidP="009532B8">
            <w:r>
              <w:t>Назначение задач на отдельные устройства и на группу устройств</w:t>
            </w:r>
          </w:p>
        </w:tc>
        <w:tc>
          <w:tcPr>
            <w:tcW w:w="2051" w:type="dxa"/>
          </w:tcPr>
          <w:p w14:paraId="14AC4B5C" w14:textId="77777777" w:rsidR="009532B8" w:rsidRDefault="009532B8" w:rsidP="009532B8">
            <w:r>
              <w:t>Наличие</w:t>
            </w:r>
          </w:p>
        </w:tc>
      </w:tr>
      <w:tr w:rsidR="009532B8" w14:paraId="3DBD8901" w14:textId="77777777" w:rsidTr="009532B8">
        <w:tc>
          <w:tcPr>
            <w:tcW w:w="562" w:type="dxa"/>
          </w:tcPr>
          <w:p w14:paraId="46F8CB6C" w14:textId="77777777" w:rsidR="009532B8" w:rsidRPr="00F44C5E" w:rsidRDefault="009532B8" w:rsidP="009532B8">
            <w:r>
              <w:t>20</w:t>
            </w:r>
          </w:p>
        </w:tc>
        <w:tc>
          <w:tcPr>
            <w:tcW w:w="10773" w:type="dxa"/>
          </w:tcPr>
          <w:p w14:paraId="51A0D5A2" w14:textId="77777777" w:rsidR="009532B8" w:rsidRPr="00F44C5E" w:rsidRDefault="009532B8" w:rsidP="009532B8">
            <w:r>
              <w:t>Возможность выполнения заданий по требованию и по расписанию</w:t>
            </w:r>
          </w:p>
        </w:tc>
        <w:tc>
          <w:tcPr>
            <w:tcW w:w="2051" w:type="dxa"/>
          </w:tcPr>
          <w:p w14:paraId="22309B2B" w14:textId="77777777" w:rsidR="009532B8" w:rsidRDefault="009532B8" w:rsidP="009532B8">
            <w:r>
              <w:t>Наличие</w:t>
            </w:r>
          </w:p>
        </w:tc>
      </w:tr>
    </w:tbl>
    <w:p w14:paraId="2B3DB0AC" w14:textId="77777777" w:rsidR="009532B8" w:rsidRDefault="009532B8" w:rsidP="009532B8"/>
    <w:p w14:paraId="78AF90FF" w14:textId="77777777" w:rsidR="009532B8" w:rsidRDefault="009532B8" w:rsidP="009532B8">
      <w:pPr>
        <w:pStyle w:val="1"/>
        <w:ind w:left="360"/>
      </w:pPr>
      <w:r>
        <w:t xml:space="preserve">4 Технические требования к опытной эксплуатации поставляемой информационной системе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5"/>
        <w:gridCol w:w="8105"/>
        <w:gridCol w:w="1820"/>
      </w:tblGrid>
      <w:tr w:rsidR="009532B8" w14:paraId="70889AAC" w14:textId="77777777" w:rsidTr="009532B8">
        <w:tc>
          <w:tcPr>
            <w:tcW w:w="562" w:type="dxa"/>
          </w:tcPr>
          <w:p w14:paraId="025A70AA" w14:textId="77777777" w:rsidR="009532B8" w:rsidRDefault="009532B8" w:rsidP="009532B8">
            <w:r>
              <w:t>№ п/п</w:t>
            </w:r>
          </w:p>
        </w:tc>
        <w:tc>
          <w:tcPr>
            <w:tcW w:w="10773" w:type="dxa"/>
          </w:tcPr>
          <w:p w14:paraId="62A0DE22" w14:textId="77777777" w:rsidR="009532B8" w:rsidRDefault="009532B8" w:rsidP="009532B8">
            <w:r>
              <w:t>Требование (параметр)</w:t>
            </w:r>
          </w:p>
        </w:tc>
        <w:tc>
          <w:tcPr>
            <w:tcW w:w="2051" w:type="dxa"/>
          </w:tcPr>
          <w:p w14:paraId="507696EB" w14:textId="77777777" w:rsidR="009532B8" w:rsidRDefault="009532B8" w:rsidP="009532B8">
            <w:r>
              <w:t>Требуемое значение</w:t>
            </w:r>
          </w:p>
        </w:tc>
      </w:tr>
      <w:tr w:rsidR="009532B8" w14:paraId="67971521" w14:textId="77777777" w:rsidTr="009532B8">
        <w:tc>
          <w:tcPr>
            <w:tcW w:w="562" w:type="dxa"/>
          </w:tcPr>
          <w:p w14:paraId="43A2A881" w14:textId="77777777" w:rsidR="009532B8" w:rsidRDefault="009532B8" w:rsidP="009532B8">
            <w:r>
              <w:t>1</w:t>
            </w:r>
          </w:p>
        </w:tc>
        <w:tc>
          <w:tcPr>
            <w:tcW w:w="10773" w:type="dxa"/>
          </w:tcPr>
          <w:p w14:paraId="5227259E" w14:textId="77777777" w:rsidR="009532B8" w:rsidRDefault="009532B8" w:rsidP="009532B8">
            <w:r>
              <w:t>Развертывание сервера управление в 1 контуре</w:t>
            </w:r>
          </w:p>
        </w:tc>
        <w:tc>
          <w:tcPr>
            <w:tcW w:w="2051" w:type="dxa"/>
          </w:tcPr>
          <w:p w14:paraId="42DB068D" w14:textId="77777777" w:rsidR="009532B8" w:rsidRDefault="009532B8" w:rsidP="009532B8">
            <w:r>
              <w:t>Не более 8 часов</w:t>
            </w:r>
          </w:p>
        </w:tc>
      </w:tr>
      <w:tr w:rsidR="009532B8" w14:paraId="4B227C9B" w14:textId="77777777" w:rsidTr="009532B8">
        <w:tc>
          <w:tcPr>
            <w:tcW w:w="562" w:type="dxa"/>
          </w:tcPr>
          <w:p w14:paraId="2A127EE3" w14:textId="77777777" w:rsidR="009532B8" w:rsidRDefault="009532B8" w:rsidP="009532B8">
            <w:r>
              <w:t>2</w:t>
            </w:r>
          </w:p>
        </w:tc>
        <w:tc>
          <w:tcPr>
            <w:tcW w:w="10773" w:type="dxa"/>
          </w:tcPr>
          <w:p w14:paraId="229A9386" w14:textId="77777777" w:rsidR="009532B8" w:rsidRDefault="009532B8" w:rsidP="009532B8">
            <w:r w:rsidRPr="00D05D3D">
              <w:t>Развертывание сервера управление в</w:t>
            </w:r>
            <w:r>
              <w:t>о</w:t>
            </w:r>
            <w:r w:rsidRPr="00D05D3D">
              <w:t xml:space="preserve"> </w:t>
            </w:r>
            <w:r>
              <w:t>2</w:t>
            </w:r>
            <w:r w:rsidRPr="00D05D3D">
              <w:t xml:space="preserve"> контуре</w:t>
            </w:r>
          </w:p>
        </w:tc>
        <w:tc>
          <w:tcPr>
            <w:tcW w:w="2051" w:type="dxa"/>
          </w:tcPr>
          <w:p w14:paraId="1F1A32FB" w14:textId="77777777" w:rsidR="009532B8" w:rsidRDefault="009532B8" w:rsidP="009532B8">
            <w:r>
              <w:t>Не более 8 часов</w:t>
            </w:r>
          </w:p>
        </w:tc>
      </w:tr>
      <w:tr w:rsidR="009532B8" w14:paraId="6BC2D6C3" w14:textId="77777777" w:rsidTr="009532B8">
        <w:tc>
          <w:tcPr>
            <w:tcW w:w="562" w:type="dxa"/>
          </w:tcPr>
          <w:p w14:paraId="051333B5" w14:textId="77777777" w:rsidR="009532B8" w:rsidRDefault="009532B8" w:rsidP="009532B8">
            <w:r>
              <w:t>3</w:t>
            </w:r>
          </w:p>
        </w:tc>
        <w:tc>
          <w:tcPr>
            <w:tcW w:w="10773" w:type="dxa"/>
          </w:tcPr>
          <w:p w14:paraId="4CB361B9" w14:textId="77777777" w:rsidR="009532B8" w:rsidRDefault="009532B8" w:rsidP="009532B8">
            <w:r>
              <w:t>Настройка сервера управления (2 контура):</w:t>
            </w:r>
          </w:p>
          <w:p w14:paraId="18B8CE2D" w14:textId="77777777" w:rsidR="009532B8" w:rsidRDefault="009532B8" w:rsidP="009532B8">
            <w:r>
              <w:t>- Настройка сетевых параметров</w:t>
            </w:r>
          </w:p>
          <w:p w14:paraId="04CA5145" w14:textId="77777777" w:rsidR="009532B8" w:rsidRDefault="009532B8" w:rsidP="009532B8">
            <w:r>
              <w:t>- Настройка параметров интеграции c AD"</w:t>
            </w:r>
          </w:p>
        </w:tc>
        <w:tc>
          <w:tcPr>
            <w:tcW w:w="2051" w:type="dxa"/>
          </w:tcPr>
          <w:p w14:paraId="609C6B07" w14:textId="77777777" w:rsidR="009532B8" w:rsidRDefault="009532B8" w:rsidP="009532B8">
            <w:r>
              <w:t>Не более 16 часов</w:t>
            </w:r>
          </w:p>
        </w:tc>
      </w:tr>
      <w:tr w:rsidR="009532B8" w14:paraId="117F5877" w14:textId="77777777" w:rsidTr="009532B8">
        <w:tc>
          <w:tcPr>
            <w:tcW w:w="562" w:type="dxa"/>
          </w:tcPr>
          <w:p w14:paraId="2CB5F445" w14:textId="77777777" w:rsidR="009532B8" w:rsidRDefault="009532B8" w:rsidP="009532B8">
            <w:r>
              <w:t>4</w:t>
            </w:r>
          </w:p>
        </w:tc>
        <w:tc>
          <w:tcPr>
            <w:tcW w:w="10773" w:type="dxa"/>
          </w:tcPr>
          <w:p w14:paraId="5B68D79A" w14:textId="07EAC262" w:rsidR="009532B8" w:rsidRPr="00D05D3D" w:rsidRDefault="00A26C9E" w:rsidP="009532B8">
            <w:r>
              <w:t>Возможность и</w:t>
            </w:r>
            <w:r w:rsidR="009532B8">
              <w:t>нтеграци</w:t>
            </w:r>
            <w:r>
              <w:t>и</w:t>
            </w:r>
            <w:r w:rsidR="009532B8">
              <w:t xml:space="preserve"> с </w:t>
            </w:r>
            <w:r w:rsidR="009532B8">
              <w:rPr>
                <w:lang w:val="en-US"/>
              </w:rPr>
              <w:t>ECP</w:t>
            </w:r>
            <w:r w:rsidR="009532B8" w:rsidRPr="00D05D3D">
              <w:t xml:space="preserve"> </w:t>
            </w:r>
            <w:r w:rsidR="009532B8">
              <w:rPr>
                <w:lang w:val="en-US"/>
              </w:rPr>
              <w:t>Veil</w:t>
            </w:r>
            <w:r w:rsidR="009532B8" w:rsidRPr="00D05D3D">
              <w:t xml:space="preserve"> </w:t>
            </w:r>
            <w:r w:rsidR="009532B8">
              <w:t>VDI</w:t>
            </w:r>
          </w:p>
          <w:p w14:paraId="6024154C" w14:textId="77777777" w:rsidR="009532B8" w:rsidRDefault="009532B8" w:rsidP="009532B8">
            <w:r>
              <w:t>- Настройка параметров клиента VDI;</w:t>
            </w:r>
          </w:p>
          <w:p w14:paraId="6351E318" w14:textId="77777777" w:rsidR="009532B8" w:rsidRDefault="009532B8" w:rsidP="009532B8">
            <w:r>
              <w:t>- Настройка профиля пользователя;</w:t>
            </w:r>
          </w:p>
          <w:p w14:paraId="5781EB6E" w14:textId="77777777" w:rsidR="009532B8" w:rsidRDefault="009532B8" w:rsidP="009532B8">
            <w:r>
              <w:t xml:space="preserve">- Настройка </w:t>
            </w:r>
            <w:proofErr w:type="spellStart"/>
            <w:r>
              <w:t>автологина</w:t>
            </w:r>
            <w:proofErr w:type="spellEnd"/>
            <w:r>
              <w:t>;</w:t>
            </w:r>
          </w:p>
          <w:p w14:paraId="2E31C164" w14:textId="77777777" w:rsidR="009532B8" w:rsidRDefault="009532B8" w:rsidP="009532B8">
            <w:r>
              <w:t>- Тестирование клиента;"</w:t>
            </w:r>
          </w:p>
        </w:tc>
        <w:tc>
          <w:tcPr>
            <w:tcW w:w="2051" w:type="dxa"/>
          </w:tcPr>
          <w:p w14:paraId="45D4D86B" w14:textId="77777777" w:rsidR="009532B8" w:rsidRDefault="009532B8" w:rsidP="009532B8">
            <w:r>
              <w:t xml:space="preserve">Не более 8 часов </w:t>
            </w:r>
          </w:p>
        </w:tc>
      </w:tr>
      <w:tr w:rsidR="009532B8" w14:paraId="21B35A37" w14:textId="77777777" w:rsidTr="009532B8">
        <w:tc>
          <w:tcPr>
            <w:tcW w:w="562" w:type="dxa"/>
          </w:tcPr>
          <w:p w14:paraId="5D718DAB" w14:textId="77777777" w:rsidR="009532B8" w:rsidRDefault="009532B8" w:rsidP="009532B8">
            <w:r>
              <w:t>5</w:t>
            </w:r>
          </w:p>
        </w:tc>
        <w:tc>
          <w:tcPr>
            <w:tcW w:w="10773" w:type="dxa"/>
          </w:tcPr>
          <w:p w14:paraId="6854BB0D" w14:textId="77777777" w:rsidR="009532B8" w:rsidRDefault="009532B8" w:rsidP="009532B8">
            <w:r w:rsidRPr="00D05D3D">
              <w:t>Тестирование инфраструктуры и фиксация настроек и пользователей</w:t>
            </w:r>
          </w:p>
        </w:tc>
        <w:tc>
          <w:tcPr>
            <w:tcW w:w="2051" w:type="dxa"/>
          </w:tcPr>
          <w:p w14:paraId="1598CB13" w14:textId="77777777" w:rsidR="009532B8" w:rsidRDefault="009532B8" w:rsidP="009532B8">
            <w:r>
              <w:t xml:space="preserve">Не более 8 часов </w:t>
            </w:r>
          </w:p>
        </w:tc>
      </w:tr>
      <w:tr w:rsidR="009532B8" w14:paraId="4028E182" w14:textId="77777777" w:rsidTr="009532B8">
        <w:tc>
          <w:tcPr>
            <w:tcW w:w="562" w:type="dxa"/>
          </w:tcPr>
          <w:p w14:paraId="7898C04D" w14:textId="77777777" w:rsidR="009532B8" w:rsidRDefault="009532B8" w:rsidP="009532B8">
            <w:r>
              <w:t>6</w:t>
            </w:r>
          </w:p>
        </w:tc>
        <w:tc>
          <w:tcPr>
            <w:tcW w:w="10773" w:type="dxa"/>
          </w:tcPr>
          <w:p w14:paraId="17163F63" w14:textId="77777777" w:rsidR="009532B8" w:rsidRDefault="009532B8" w:rsidP="009532B8">
            <w:r>
              <w:t>Установка и настройка устройства конечного доступа:</w:t>
            </w:r>
          </w:p>
          <w:p w14:paraId="4B8A84B8" w14:textId="77777777" w:rsidR="009532B8" w:rsidRDefault="009532B8" w:rsidP="009532B8">
            <w:r>
              <w:t>- Распаковка и установка;</w:t>
            </w:r>
          </w:p>
          <w:p w14:paraId="1C1252D3" w14:textId="77777777" w:rsidR="009532B8" w:rsidRDefault="009532B8" w:rsidP="009532B8">
            <w:r>
              <w:t>- Настройка сетевого соединения;</w:t>
            </w:r>
          </w:p>
          <w:p w14:paraId="0600232D" w14:textId="77777777" w:rsidR="009532B8" w:rsidRDefault="009532B8" w:rsidP="009532B8">
            <w:r>
              <w:t>- Настройка/проверка подключения к серверу управления"</w:t>
            </w:r>
          </w:p>
        </w:tc>
        <w:tc>
          <w:tcPr>
            <w:tcW w:w="2051" w:type="dxa"/>
          </w:tcPr>
          <w:p w14:paraId="4E522381" w14:textId="77777777" w:rsidR="009532B8" w:rsidRDefault="009532B8" w:rsidP="009532B8">
            <w:r>
              <w:t>Не более 9 часов</w:t>
            </w:r>
          </w:p>
        </w:tc>
      </w:tr>
      <w:tr w:rsidR="009532B8" w14:paraId="737705DB" w14:textId="77777777" w:rsidTr="009532B8">
        <w:tc>
          <w:tcPr>
            <w:tcW w:w="562" w:type="dxa"/>
          </w:tcPr>
          <w:p w14:paraId="7B60034D" w14:textId="77777777" w:rsidR="009532B8" w:rsidRDefault="009532B8" w:rsidP="009532B8">
            <w:r>
              <w:t>7</w:t>
            </w:r>
          </w:p>
        </w:tc>
        <w:tc>
          <w:tcPr>
            <w:tcW w:w="10773" w:type="dxa"/>
          </w:tcPr>
          <w:p w14:paraId="2D6BA154" w14:textId="77777777" w:rsidR="009532B8" w:rsidRDefault="009532B8" w:rsidP="009532B8">
            <w:r w:rsidRPr="00D05D3D">
              <w:t>Тестовый запуск</w:t>
            </w:r>
          </w:p>
        </w:tc>
        <w:tc>
          <w:tcPr>
            <w:tcW w:w="2051" w:type="dxa"/>
          </w:tcPr>
          <w:p w14:paraId="1518CCD7" w14:textId="77777777" w:rsidR="009532B8" w:rsidRDefault="009532B8" w:rsidP="009532B8">
            <w:r>
              <w:t>Не более 8 часов</w:t>
            </w:r>
          </w:p>
        </w:tc>
      </w:tr>
      <w:tr w:rsidR="009532B8" w14:paraId="4CC8699D" w14:textId="77777777" w:rsidTr="009532B8">
        <w:tc>
          <w:tcPr>
            <w:tcW w:w="562" w:type="dxa"/>
          </w:tcPr>
          <w:p w14:paraId="382893C7" w14:textId="77777777" w:rsidR="009532B8" w:rsidRDefault="009532B8" w:rsidP="009532B8">
            <w:r>
              <w:t>8</w:t>
            </w:r>
          </w:p>
        </w:tc>
        <w:tc>
          <w:tcPr>
            <w:tcW w:w="10773" w:type="dxa"/>
          </w:tcPr>
          <w:p w14:paraId="07B9FE75" w14:textId="77777777" w:rsidR="009532B8" w:rsidRDefault="009532B8" w:rsidP="009532B8">
            <w:r>
              <w:t>Опытная эксплуатация</w:t>
            </w:r>
          </w:p>
          <w:p w14:paraId="056374B9" w14:textId="77777777" w:rsidR="009532B8" w:rsidRDefault="009532B8" w:rsidP="009532B8">
            <w:r>
              <w:t>- Решение срочных вопросов</w:t>
            </w:r>
          </w:p>
          <w:p w14:paraId="538182BF" w14:textId="77777777" w:rsidR="009532B8" w:rsidRDefault="009532B8" w:rsidP="009532B8">
            <w:r>
              <w:t>- Консультирование ИТ персонала"</w:t>
            </w:r>
          </w:p>
        </w:tc>
        <w:tc>
          <w:tcPr>
            <w:tcW w:w="2051" w:type="dxa"/>
          </w:tcPr>
          <w:p w14:paraId="2A81B34D" w14:textId="77777777" w:rsidR="009532B8" w:rsidRDefault="009532B8" w:rsidP="009532B8">
            <w:r>
              <w:t>Не менее 40 часов</w:t>
            </w:r>
          </w:p>
        </w:tc>
      </w:tr>
      <w:tr w:rsidR="009532B8" w14:paraId="4ADFBC9B" w14:textId="77777777" w:rsidTr="009532B8">
        <w:tc>
          <w:tcPr>
            <w:tcW w:w="562" w:type="dxa"/>
          </w:tcPr>
          <w:p w14:paraId="3F88814E" w14:textId="77777777" w:rsidR="009532B8" w:rsidRDefault="009532B8" w:rsidP="009532B8">
            <w:r>
              <w:t>9</w:t>
            </w:r>
          </w:p>
        </w:tc>
        <w:tc>
          <w:tcPr>
            <w:tcW w:w="10773" w:type="dxa"/>
          </w:tcPr>
          <w:p w14:paraId="72D55BEF" w14:textId="77777777" w:rsidR="009532B8" w:rsidRDefault="009532B8" w:rsidP="009532B8">
            <w:r w:rsidRPr="00D05D3D">
              <w:t>Устранение замечаний по результатам опытной эксплуатации</w:t>
            </w:r>
          </w:p>
        </w:tc>
        <w:tc>
          <w:tcPr>
            <w:tcW w:w="2051" w:type="dxa"/>
          </w:tcPr>
          <w:p w14:paraId="7E34CE6A" w14:textId="77777777" w:rsidR="009532B8" w:rsidRDefault="009532B8" w:rsidP="009532B8">
            <w:r>
              <w:t xml:space="preserve">Не менее 40 часов </w:t>
            </w:r>
          </w:p>
        </w:tc>
      </w:tr>
      <w:tr w:rsidR="009532B8" w14:paraId="220364AD" w14:textId="77777777" w:rsidTr="009532B8">
        <w:tc>
          <w:tcPr>
            <w:tcW w:w="562" w:type="dxa"/>
          </w:tcPr>
          <w:p w14:paraId="04536925" w14:textId="77777777" w:rsidR="009532B8" w:rsidRDefault="009532B8" w:rsidP="009532B8">
            <w:r>
              <w:t>10</w:t>
            </w:r>
          </w:p>
        </w:tc>
        <w:tc>
          <w:tcPr>
            <w:tcW w:w="10773" w:type="dxa"/>
          </w:tcPr>
          <w:p w14:paraId="0EF553F6" w14:textId="77777777" w:rsidR="009532B8" w:rsidRPr="008B0A98" w:rsidRDefault="009532B8" w:rsidP="009532B8">
            <w:r w:rsidRPr="00D05D3D">
              <w:t>Проведение приемо-сдаточных испытаний, сдача системы в промышленную эксплуатацию</w:t>
            </w:r>
          </w:p>
        </w:tc>
        <w:tc>
          <w:tcPr>
            <w:tcW w:w="2051" w:type="dxa"/>
          </w:tcPr>
          <w:p w14:paraId="74A2BB96" w14:textId="77777777" w:rsidR="009532B8" w:rsidRDefault="009532B8" w:rsidP="009532B8">
            <w:r>
              <w:t xml:space="preserve">Не более 8 часов </w:t>
            </w:r>
          </w:p>
        </w:tc>
      </w:tr>
      <w:tr w:rsidR="009532B8" w14:paraId="47D19909" w14:textId="77777777" w:rsidTr="009532B8">
        <w:tc>
          <w:tcPr>
            <w:tcW w:w="562" w:type="dxa"/>
          </w:tcPr>
          <w:p w14:paraId="773A0BFF" w14:textId="77777777" w:rsidR="009532B8" w:rsidRDefault="009532B8" w:rsidP="009532B8">
            <w:r>
              <w:t>11</w:t>
            </w:r>
          </w:p>
        </w:tc>
        <w:tc>
          <w:tcPr>
            <w:tcW w:w="10773" w:type="dxa"/>
          </w:tcPr>
          <w:p w14:paraId="08EB3CF6" w14:textId="77777777" w:rsidR="009532B8" w:rsidRPr="00D05D3D" w:rsidRDefault="009532B8" w:rsidP="009532B8">
            <w:r>
              <w:t xml:space="preserve">Обучение штатных </w:t>
            </w:r>
            <w:r>
              <w:rPr>
                <w:lang w:val="en-US"/>
              </w:rPr>
              <w:t xml:space="preserve">IT </w:t>
            </w:r>
            <w:r>
              <w:t xml:space="preserve">специалистов </w:t>
            </w:r>
          </w:p>
        </w:tc>
        <w:tc>
          <w:tcPr>
            <w:tcW w:w="2051" w:type="dxa"/>
          </w:tcPr>
          <w:p w14:paraId="438E5EA4" w14:textId="77777777" w:rsidR="009532B8" w:rsidRDefault="009532B8" w:rsidP="009532B8">
            <w:r>
              <w:t xml:space="preserve">Не менее 8 часов </w:t>
            </w:r>
          </w:p>
        </w:tc>
      </w:tr>
    </w:tbl>
    <w:p w14:paraId="4EE8D7D8" w14:textId="77777777" w:rsidR="009532B8" w:rsidRDefault="009532B8" w:rsidP="00375CAE">
      <w:pPr>
        <w:ind w:left="360"/>
        <w:jc w:val="both"/>
      </w:pPr>
    </w:p>
    <w:p w14:paraId="55AD50AF" w14:textId="7CB0AC64" w:rsidR="00375CAE" w:rsidRDefault="00356580" w:rsidP="00375CAE">
      <w:pPr>
        <w:jc w:val="both"/>
      </w:pPr>
      <w:r>
        <w:t>Состав услуг сертификата продления технической поддержки:</w:t>
      </w:r>
    </w:p>
    <w:p w14:paraId="36A1EA92" w14:textId="687DEB2F" w:rsidR="00356580" w:rsidRDefault="00663D14" w:rsidP="00663D14">
      <w:pPr>
        <w:pStyle w:val="a3"/>
        <w:numPr>
          <w:ilvl w:val="0"/>
          <w:numId w:val="40"/>
        </w:numPr>
        <w:jc w:val="both"/>
      </w:pPr>
      <w:r>
        <w:t>Предоставление авторизированным пользователям Заказчика удаленные консультации и удаленную помощь в решении проблем;</w:t>
      </w:r>
    </w:p>
    <w:p w14:paraId="4CB8CC2E" w14:textId="3C42124F" w:rsidR="00663D14" w:rsidRDefault="00663D14" w:rsidP="00663D14">
      <w:pPr>
        <w:pStyle w:val="a3"/>
        <w:numPr>
          <w:ilvl w:val="0"/>
          <w:numId w:val="40"/>
        </w:numPr>
        <w:jc w:val="both"/>
      </w:pPr>
      <w:r>
        <w:t>Предоставление доступа к документации и файлам;</w:t>
      </w:r>
    </w:p>
    <w:p w14:paraId="41B4482F" w14:textId="4DC5355E" w:rsidR="00663D14" w:rsidRPr="00356580" w:rsidRDefault="00663D14" w:rsidP="00663D14">
      <w:pPr>
        <w:pStyle w:val="a3"/>
        <w:numPr>
          <w:ilvl w:val="0"/>
          <w:numId w:val="40"/>
        </w:numPr>
        <w:jc w:val="both"/>
      </w:pPr>
      <w:r>
        <w:t>Предоставление доступа к пакетам обновлений в рамках текущей версии ПО.</w:t>
      </w:r>
    </w:p>
    <w:p w14:paraId="74FD33E5" w14:textId="77777777" w:rsidR="00375CAE" w:rsidRDefault="00375CAE" w:rsidP="00375CAE">
      <w:pPr>
        <w:jc w:val="both"/>
      </w:pPr>
    </w:p>
    <w:p w14:paraId="30BCCEBB" w14:textId="77777777" w:rsidR="00375CAE" w:rsidRDefault="00375CAE" w:rsidP="00375CA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Поставляемая Продукция должна соответствовать требованиям к безопасности, качеству, техническим характеристикам, функциональным характеристикам (потребительским свойствам), к размерам, требованию к упаковке, установленными предприятием изготовителем и предусмотренные техническими регламентами в соответствии с законодательством Российской Федерации о </w:t>
      </w:r>
      <w:r>
        <w:rPr>
          <w:color w:val="000000"/>
        </w:rPr>
        <w:lastRenderedPageBreak/>
        <w:t>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14:paraId="56539D32" w14:textId="77777777" w:rsidR="00375CAE" w:rsidRDefault="00375CAE" w:rsidP="00375CAE">
      <w:pPr>
        <w:jc w:val="both"/>
        <w:rPr>
          <w:sz w:val="28"/>
        </w:rPr>
      </w:pPr>
    </w:p>
    <w:p w14:paraId="60C26905" w14:textId="77777777" w:rsidR="00375CAE" w:rsidRDefault="00375CAE" w:rsidP="00375CAE">
      <w:pPr>
        <w:jc w:val="both"/>
      </w:pPr>
    </w:p>
    <w:p w14:paraId="1D43C733" w14:textId="77777777" w:rsidR="00375CAE" w:rsidRDefault="00375CAE" w:rsidP="00375CAE">
      <w:pPr>
        <w:jc w:val="both"/>
      </w:pPr>
    </w:p>
    <w:tbl>
      <w:tblPr>
        <w:tblW w:w="10348" w:type="dxa"/>
        <w:tblInd w:w="-106" w:type="dxa"/>
        <w:tblLook w:val="01E0" w:firstRow="1" w:lastRow="1" w:firstColumn="1" w:lastColumn="1" w:noHBand="0" w:noVBand="0"/>
      </w:tblPr>
      <w:tblGrid>
        <w:gridCol w:w="6204"/>
        <w:gridCol w:w="4144"/>
      </w:tblGrid>
      <w:tr w:rsidR="00E6760C" w:rsidRPr="00242B24" w14:paraId="429252DD" w14:textId="77777777" w:rsidTr="001E373E">
        <w:trPr>
          <w:trHeight w:val="2289"/>
        </w:trPr>
        <w:tc>
          <w:tcPr>
            <w:tcW w:w="6204" w:type="dxa"/>
          </w:tcPr>
          <w:p w14:paraId="4C3DB5F6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  <w:r w:rsidRPr="00242B24">
              <w:rPr>
                <w:b/>
                <w:bCs/>
              </w:rPr>
              <w:t>ПОСТАВЩИК</w:t>
            </w:r>
          </w:p>
          <w:p w14:paraId="767A6E50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51E6EBFF" w14:textId="77777777" w:rsidR="00E6760C" w:rsidRDefault="00E6760C" w:rsidP="001E373E">
            <w:pPr>
              <w:jc w:val="both"/>
              <w:rPr>
                <w:b/>
                <w:bCs/>
              </w:rPr>
            </w:pPr>
          </w:p>
          <w:p w14:paraId="22F87612" w14:textId="77777777" w:rsidR="00E6760C" w:rsidRDefault="00E6760C" w:rsidP="001E373E">
            <w:pPr>
              <w:jc w:val="both"/>
              <w:rPr>
                <w:b/>
                <w:bCs/>
              </w:rPr>
            </w:pPr>
          </w:p>
          <w:p w14:paraId="30D6619D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2B6B8C0B" w14:textId="77777777" w:rsidR="00E6760C" w:rsidRDefault="00E6760C" w:rsidP="001E373E">
            <w:pPr>
              <w:jc w:val="both"/>
              <w:rPr>
                <w:b/>
                <w:bCs/>
              </w:rPr>
            </w:pPr>
            <w:r w:rsidRPr="00242B24">
              <w:rPr>
                <w:b/>
                <w:bCs/>
              </w:rPr>
              <w:t xml:space="preserve">________________ </w:t>
            </w:r>
          </w:p>
          <w:p w14:paraId="57E84AD3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058B6FC6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514BC0B7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622D18C0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</w:tc>
        <w:tc>
          <w:tcPr>
            <w:tcW w:w="4144" w:type="dxa"/>
          </w:tcPr>
          <w:p w14:paraId="771B69A5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  <w:r w:rsidRPr="00242B24">
              <w:rPr>
                <w:b/>
                <w:bCs/>
              </w:rPr>
              <w:t>ПОКУПАТЕЛЬ</w:t>
            </w:r>
          </w:p>
          <w:p w14:paraId="71B0CE5B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  <w:r w:rsidRPr="00242B24">
              <w:rPr>
                <w:b/>
                <w:bCs/>
              </w:rPr>
              <w:t xml:space="preserve">Генеральный директор </w:t>
            </w:r>
          </w:p>
          <w:p w14:paraId="26E97D29" w14:textId="77777777" w:rsidR="00E6760C" w:rsidRPr="00E6760C" w:rsidRDefault="00E6760C" w:rsidP="001E373E">
            <w:pPr>
              <w:jc w:val="both"/>
              <w:rPr>
                <w:b/>
                <w:bCs/>
              </w:rPr>
            </w:pPr>
            <w:r w:rsidRPr="00E6760C">
              <w:rPr>
                <w:rFonts w:eastAsia="ヒラギノ角ゴ Pro W3"/>
                <w:b/>
                <w:bCs/>
                <w:color w:val="000000"/>
                <w:lang w:eastAsia="en-US"/>
              </w:rPr>
              <w:t>ООО «РТ-Интеллектэкспорт»</w:t>
            </w:r>
          </w:p>
          <w:p w14:paraId="66734A5C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6FF89BA9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</w:p>
          <w:p w14:paraId="2F78A658" w14:textId="77777777" w:rsidR="00E6760C" w:rsidRPr="00242B24" w:rsidRDefault="00E6760C" w:rsidP="001E373E">
            <w:pPr>
              <w:jc w:val="both"/>
              <w:rPr>
                <w:b/>
                <w:bCs/>
              </w:rPr>
            </w:pPr>
            <w:r w:rsidRPr="00242B24">
              <w:rPr>
                <w:b/>
                <w:bCs/>
              </w:rPr>
              <w:t>___________________</w:t>
            </w:r>
            <w:r w:rsidRPr="0071109D">
              <w:t xml:space="preserve"> </w:t>
            </w:r>
            <w:proofErr w:type="spellStart"/>
            <w:r w:rsidRPr="00E6760C">
              <w:rPr>
                <w:b/>
              </w:rPr>
              <w:t>Люстик</w:t>
            </w:r>
            <w:proofErr w:type="spellEnd"/>
            <w:r w:rsidRPr="00E6760C">
              <w:rPr>
                <w:b/>
              </w:rPr>
              <w:t xml:space="preserve"> В.Е.</w:t>
            </w:r>
          </w:p>
        </w:tc>
      </w:tr>
    </w:tbl>
    <w:p w14:paraId="0281BA69" w14:textId="77777777" w:rsidR="00375CAE" w:rsidRDefault="00375CAE" w:rsidP="00375CAE">
      <w:pPr>
        <w:jc w:val="both"/>
      </w:pPr>
    </w:p>
    <w:p w14:paraId="45D9049E" w14:textId="77777777" w:rsidR="00375CAE" w:rsidRDefault="00375CAE" w:rsidP="00375CAE">
      <w:pPr>
        <w:pStyle w:val="3"/>
        <w:shd w:val="clear" w:color="auto" w:fill="auto"/>
        <w:tabs>
          <w:tab w:val="left" w:pos="-7371"/>
        </w:tabs>
        <w:spacing w:line="276" w:lineRule="auto"/>
        <w:ind w:firstLine="0"/>
        <w:jc w:val="both"/>
      </w:pPr>
    </w:p>
    <w:p w14:paraId="3192FD44" w14:textId="77777777" w:rsidR="00E4451E" w:rsidRPr="00BC6B51" w:rsidRDefault="00E4451E" w:rsidP="00375CAE">
      <w:pPr>
        <w:ind w:left="200" w:firstLine="709"/>
        <w:jc w:val="right"/>
      </w:pPr>
    </w:p>
    <w:sectPr w:rsidR="00E4451E" w:rsidRPr="00BC6B51" w:rsidSect="00162410">
      <w:footerReference w:type="default" r:id="rId7"/>
      <w:type w:val="continuous"/>
      <w:pgSz w:w="11906" w:h="16838"/>
      <w:pgMar w:top="851" w:right="707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01D5" w14:textId="77777777" w:rsidR="00180725" w:rsidRDefault="00180725" w:rsidP="00E81AB8">
      <w:r>
        <w:separator/>
      </w:r>
    </w:p>
  </w:endnote>
  <w:endnote w:type="continuationSeparator" w:id="0">
    <w:p w14:paraId="1C680D6E" w14:textId="77777777" w:rsidR="00180725" w:rsidRDefault="00180725" w:rsidP="00E8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1E62" w14:textId="77777777" w:rsidR="00356580" w:rsidRDefault="00356580" w:rsidP="004F217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886">
      <w:rPr>
        <w:noProof/>
      </w:rPr>
      <w:t>6</w:t>
    </w:r>
    <w:r>
      <w:rPr>
        <w:noProof/>
      </w:rPr>
      <w:fldChar w:fldCharType="end"/>
    </w:r>
  </w:p>
  <w:p w14:paraId="6BAF83E5" w14:textId="77777777" w:rsidR="00356580" w:rsidRDefault="003565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DF84" w14:textId="77777777" w:rsidR="00180725" w:rsidRDefault="00180725" w:rsidP="00E81AB8">
      <w:r>
        <w:separator/>
      </w:r>
    </w:p>
  </w:footnote>
  <w:footnote w:type="continuationSeparator" w:id="0">
    <w:p w14:paraId="1E05D7A1" w14:textId="77777777" w:rsidR="00180725" w:rsidRDefault="00180725" w:rsidP="00E8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1D"/>
    <w:multiLevelType w:val="hybridMultilevel"/>
    <w:tmpl w:val="7C38DF16"/>
    <w:lvl w:ilvl="0" w:tplc="136C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6C8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6E6"/>
    <w:multiLevelType w:val="multilevel"/>
    <w:tmpl w:val="13AE624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b w:val="0"/>
      </w:rPr>
    </w:lvl>
  </w:abstractNum>
  <w:abstractNum w:abstractNumId="2" w15:restartNumberingAfterBreak="0">
    <w:nsid w:val="01E6078B"/>
    <w:multiLevelType w:val="multilevel"/>
    <w:tmpl w:val="64D6CA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  <w:b w:val="0"/>
      </w:rPr>
    </w:lvl>
  </w:abstractNum>
  <w:abstractNum w:abstractNumId="3" w15:restartNumberingAfterBreak="0">
    <w:nsid w:val="065C1528"/>
    <w:multiLevelType w:val="multilevel"/>
    <w:tmpl w:val="BB06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963685"/>
    <w:multiLevelType w:val="hybridMultilevel"/>
    <w:tmpl w:val="85C6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9FC"/>
    <w:multiLevelType w:val="multilevel"/>
    <w:tmpl w:val="090212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6" w15:restartNumberingAfterBreak="0">
    <w:nsid w:val="0B7C49E3"/>
    <w:multiLevelType w:val="hybridMultilevel"/>
    <w:tmpl w:val="E1AABFA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821191"/>
    <w:multiLevelType w:val="hybridMultilevel"/>
    <w:tmpl w:val="27C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1B53"/>
    <w:multiLevelType w:val="multilevel"/>
    <w:tmpl w:val="E3E20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112340"/>
    <w:multiLevelType w:val="hybridMultilevel"/>
    <w:tmpl w:val="01BE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4A8"/>
    <w:multiLevelType w:val="hybridMultilevel"/>
    <w:tmpl w:val="5D78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0A"/>
    <w:multiLevelType w:val="hybridMultilevel"/>
    <w:tmpl w:val="1326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3" w15:restartNumberingAfterBreak="0">
    <w:nsid w:val="1EB66A23"/>
    <w:multiLevelType w:val="hybridMultilevel"/>
    <w:tmpl w:val="BC00BF7C"/>
    <w:lvl w:ilvl="0" w:tplc="CC080AF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B21E9"/>
    <w:multiLevelType w:val="multilevel"/>
    <w:tmpl w:val="A670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C681B"/>
    <w:multiLevelType w:val="hybridMultilevel"/>
    <w:tmpl w:val="15F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A53E6"/>
    <w:multiLevelType w:val="multilevel"/>
    <w:tmpl w:val="EF622C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cs="Times New Roman" w:hint="default"/>
      </w:rPr>
    </w:lvl>
  </w:abstractNum>
  <w:abstractNum w:abstractNumId="17" w15:restartNumberingAfterBreak="0">
    <w:nsid w:val="2A1B0817"/>
    <w:multiLevelType w:val="hybridMultilevel"/>
    <w:tmpl w:val="52F02C2E"/>
    <w:lvl w:ilvl="0" w:tplc="136C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6C8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72AFA"/>
    <w:multiLevelType w:val="hybridMultilevel"/>
    <w:tmpl w:val="694A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D9E"/>
    <w:multiLevelType w:val="hybridMultilevel"/>
    <w:tmpl w:val="A23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E45CA3"/>
    <w:multiLevelType w:val="multilevel"/>
    <w:tmpl w:val="64325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6216D7"/>
    <w:multiLevelType w:val="multilevel"/>
    <w:tmpl w:val="DA8E28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4DD0C39"/>
    <w:multiLevelType w:val="multilevel"/>
    <w:tmpl w:val="127C71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9976B05"/>
    <w:multiLevelType w:val="hybridMultilevel"/>
    <w:tmpl w:val="C4547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02D0BEA"/>
    <w:multiLevelType w:val="multilevel"/>
    <w:tmpl w:val="E3E20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5D058A"/>
    <w:multiLevelType w:val="multilevel"/>
    <w:tmpl w:val="7AB86F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B7C00AA"/>
    <w:multiLevelType w:val="hybridMultilevel"/>
    <w:tmpl w:val="C5468068"/>
    <w:lvl w:ilvl="0" w:tplc="4350A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81C2D86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0D1EBB"/>
    <w:multiLevelType w:val="multilevel"/>
    <w:tmpl w:val="3AE82D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4.%2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64393D2E"/>
    <w:multiLevelType w:val="multilevel"/>
    <w:tmpl w:val="B058A6A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59698C"/>
    <w:multiLevelType w:val="multilevel"/>
    <w:tmpl w:val="85D230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0" w15:restartNumberingAfterBreak="0">
    <w:nsid w:val="6AA62FF9"/>
    <w:multiLevelType w:val="hybridMultilevel"/>
    <w:tmpl w:val="5B7E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546"/>
    <w:multiLevelType w:val="multilevel"/>
    <w:tmpl w:val="EF622C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cs="Times New Roman" w:hint="default"/>
      </w:rPr>
    </w:lvl>
  </w:abstractNum>
  <w:abstractNum w:abstractNumId="32" w15:restartNumberingAfterBreak="0">
    <w:nsid w:val="6B277971"/>
    <w:multiLevelType w:val="multilevel"/>
    <w:tmpl w:val="8710E5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33" w15:restartNumberingAfterBreak="0">
    <w:nsid w:val="6D912E32"/>
    <w:multiLevelType w:val="hybridMultilevel"/>
    <w:tmpl w:val="E472847C"/>
    <w:lvl w:ilvl="0" w:tplc="338255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C758E"/>
    <w:multiLevelType w:val="hybridMultilevel"/>
    <w:tmpl w:val="1152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1E26"/>
    <w:multiLevelType w:val="hybridMultilevel"/>
    <w:tmpl w:val="E1EE1494"/>
    <w:lvl w:ilvl="0" w:tplc="92369E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9817F0"/>
    <w:multiLevelType w:val="multilevel"/>
    <w:tmpl w:val="23C0C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color w:val="000000"/>
      </w:rPr>
    </w:lvl>
  </w:abstractNum>
  <w:abstractNum w:abstractNumId="37" w15:restartNumberingAfterBreak="0">
    <w:nsid w:val="7FD43590"/>
    <w:multiLevelType w:val="hybridMultilevel"/>
    <w:tmpl w:val="B9706CC2"/>
    <w:lvl w:ilvl="0" w:tplc="80AEFF7A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6"/>
  </w:num>
  <w:num w:numId="5">
    <w:abstractNumId w:val="21"/>
  </w:num>
  <w:num w:numId="6">
    <w:abstractNumId w:val="28"/>
  </w:num>
  <w:num w:numId="7">
    <w:abstractNumId w:val="6"/>
  </w:num>
  <w:num w:numId="8">
    <w:abstractNumId w:val="32"/>
  </w:num>
  <w:num w:numId="9">
    <w:abstractNumId w:val="33"/>
  </w:num>
  <w:num w:numId="10">
    <w:abstractNumId w:val="26"/>
  </w:num>
  <w:num w:numId="11">
    <w:abstractNumId w:val="23"/>
  </w:num>
  <w:num w:numId="12">
    <w:abstractNumId w:val="7"/>
  </w:num>
  <w:num w:numId="13">
    <w:abstractNumId w:val="10"/>
  </w:num>
  <w:num w:numId="14">
    <w:abstractNumId w:val="4"/>
  </w:num>
  <w:num w:numId="15">
    <w:abstractNumId w:val="37"/>
  </w:num>
  <w:num w:numId="16">
    <w:abstractNumId w:val="24"/>
  </w:num>
  <w:num w:numId="17">
    <w:abstractNumId w:val="8"/>
  </w:num>
  <w:num w:numId="18">
    <w:abstractNumId w:val="14"/>
  </w:num>
  <w:num w:numId="19">
    <w:abstractNumId w:val="0"/>
  </w:num>
  <w:num w:numId="20">
    <w:abstractNumId w:val="5"/>
  </w:num>
  <w:num w:numId="21">
    <w:abstractNumId w:val="36"/>
  </w:num>
  <w:num w:numId="22">
    <w:abstractNumId w:val="29"/>
  </w:num>
  <w:num w:numId="23">
    <w:abstractNumId w:val="17"/>
  </w:num>
  <w:num w:numId="24">
    <w:abstractNumId w:val="3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30"/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19"/>
  </w:num>
  <w:num w:numId="38">
    <w:abstractNumId w:val="13"/>
  </w:num>
  <w:num w:numId="39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1"/>
    <w:rsid w:val="0000226F"/>
    <w:rsid w:val="00002E30"/>
    <w:rsid w:val="0000663C"/>
    <w:rsid w:val="00022886"/>
    <w:rsid w:val="000514D6"/>
    <w:rsid w:val="00051E41"/>
    <w:rsid w:val="00087807"/>
    <w:rsid w:val="00094D8D"/>
    <w:rsid w:val="000A7D73"/>
    <w:rsid w:val="000B3714"/>
    <w:rsid w:val="000C591D"/>
    <w:rsid w:val="001064C1"/>
    <w:rsid w:val="00106849"/>
    <w:rsid w:val="00111AAE"/>
    <w:rsid w:val="00143DD0"/>
    <w:rsid w:val="001560EC"/>
    <w:rsid w:val="00162410"/>
    <w:rsid w:val="00164CC0"/>
    <w:rsid w:val="00171D3F"/>
    <w:rsid w:val="00173887"/>
    <w:rsid w:val="00176346"/>
    <w:rsid w:val="0018026C"/>
    <w:rsid w:val="00180725"/>
    <w:rsid w:val="00183827"/>
    <w:rsid w:val="00191E8F"/>
    <w:rsid w:val="001A2B4A"/>
    <w:rsid w:val="001A736C"/>
    <w:rsid w:val="001C08AD"/>
    <w:rsid w:val="001C7EA6"/>
    <w:rsid w:val="001E373E"/>
    <w:rsid w:val="001F5EDC"/>
    <w:rsid w:val="001F6667"/>
    <w:rsid w:val="00202ADB"/>
    <w:rsid w:val="00212978"/>
    <w:rsid w:val="002136E0"/>
    <w:rsid w:val="0022141A"/>
    <w:rsid w:val="00232E71"/>
    <w:rsid w:val="00241A8C"/>
    <w:rsid w:val="00242B24"/>
    <w:rsid w:val="00272188"/>
    <w:rsid w:val="00295A6F"/>
    <w:rsid w:val="002A6248"/>
    <w:rsid w:val="002D476C"/>
    <w:rsid w:val="002E70A9"/>
    <w:rsid w:val="002E745F"/>
    <w:rsid w:val="00300B1F"/>
    <w:rsid w:val="00306A06"/>
    <w:rsid w:val="00324CD6"/>
    <w:rsid w:val="0033457E"/>
    <w:rsid w:val="003350F9"/>
    <w:rsid w:val="00356580"/>
    <w:rsid w:val="0036450F"/>
    <w:rsid w:val="00375CAE"/>
    <w:rsid w:val="003A0E35"/>
    <w:rsid w:val="003A3625"/>
    <w:rsid w:val="003B7A9E"/>
    <w:rsid w:val="003D0249"/>
    <w:rsid w:val="003E171F"/>
    <w:rsid w:val="003E377A"/>
    <w:rsid w:val="003F01C8"/>
    <w:rsid w:val="00411EE3"/>
    <w:rsid w:val="00414263"/>
    <w:rsid w:val="0042039B"/>
    <w:rsid w:val="0042355E"/>
    <w:rsid w:val="0043264C"/>
    <w:rsid w:val="00436303"/>
    <w:rsid w:val="0043682F"/>
    <w:rsid w:val="004737D6"/>
    <w:rsid w:val="00486F8C"/>
    <w:rsid w:val="00487432"/>
    <w:rsid w:val="00492F4C"/>
    <w:rsid w:val="004967B4"/>
    <w:rsid w:val="004A7983"/>
    <w:rsid w:val="004D04C7"/>
    <w:rsid w:val="004D0A2D"/>
    <w:rsid w:val="004E108B"/>
    <w:rsid w:val="004F20C8"/>
    <w:rsid w:val="004F217A"/>
    <w:rsid w:val="005161AB"/>
    <w:rsid w:val="00531EA5"/>
    <w:rsid w:val="00541505"/>
    <w:rsid w:val="00541695"/>
    <w:rsid w:val="00542FFC"/>
    <w:rsid w:val="0054529F"/>
    <w:rsid w:val="005500C7"/>
    <w:rsid w:val="00554252"/>
    <w:rsid w:val="00580861"/>
    <w:rsid w:val="00593A3B"/>
    <w:rsid w:val="005A3A5C"/>
    <w:rsid w:val="005E4BF7"/>
    <w:rsid w:val="005F146F"/>
    <w:rsid w:val="00612344"/>
    <w:rsid w:val="006141DA"/>
    <w:rsid w:val="00616237"/>
    <w:rsid w:val="00616BC0"/>
    <w:rsid w:val="006229CD"/>
    <w:rsid w:val="00634A0B"/>
    <w:rsid w:val="00637397"/>
    <w:rsid w:val="00663D14"/>
    <w:rsid w:val="00671E2D"/>
    <w:rsid w:val="00672848"/>
    <w:rsid w:val="0068532C"/>
    <w:rsid w:val="00694623"/>
    <w:rsid w:val="006A26DF"/>
    <w:rsid w:val="006A373C"/>
    <w:rsid w:val="006A4868"/>
    <w:rsid w:val="006A51C0"/>
    <w:rsid w:val="006B2C8E"/>
    <w:rsid w:val="006D1D81"/>
    <w:rsid w:val="006D50C7"/>
    <w:rsid w:val="006F0DFF"/>
    <w:rsid w:val="006F7C0B"/>
    <w:rsid w:val="00703E94"/>
    <w:rsid w:val="00712467"/>
    <w:rsid w:val="0071768C"/>
    <w:rsid w:val="007203D0"/>
    <w:rsid w:val="007307A5"/>
    <w:rsid w:val="007327D5"/>
    <w:rsid w:val="007341C6"/>
    <w:rsid w:val="00750CF4"/>
    <w:rsid w:val="0076698D"/>
    <w:rsid w:val="0077281F"/>
    <w:rsid w:val="007828C6"/>
    <w:rsid w:val="007940A3"/>
    <w:rsid w:val="00797B55"/>
    <w:rsid w:val="007A57BD"/>
    <w:rsid w:val="007A589E"/>
    <w:rsid w:val="007A6EE5"/>
    <w:rsid w:val="007B7318"/>
    <w:rsid w:val="007C48FE"/>
    <w:rsid w:val="007D395A"/>
    <w:rsid w:val="007D3C2B"/>
    <w:rsid w:val="007E10DC"/>
    <w:rsid w:val="007E2F5C"/>
    <w:rsid w:val="007E389C"/>
    <w:rsid w:val="007F0316"/>
    <w:rsid w:val="00800819"/>
    <w:rsid w:val="00803EC9"/>
    <w:rsid w:val="00810B52"/>
    <w:rsid w:val="00814CDE"/>
    <w:rsid w:val="0081765B"/>
    <w:rsid w:val="00832080"/>
    <w:rsid w:val="00865CFF"/>
    <w:rsid w:val="00866681"/>
    <w:rsid w:val="008852BB"/>
    <w:rsid w:val="0088610F"/>
    <w:rsid w:val="00891F87"/>
    <w:rsid w:val="00893AA6"/>
    <w:rsid w:val="008C261F"/>
    <w:rsid w:val="008D36D9"/>
    <w:rsid w:val="008E7F52"/>
    <w:rsid w:val="008F47F8"/>
    <w:rsid w:val="009260F8"/>
    <w:rsid w:val="00930358"/>
    <w:rsid w:val="0093448B"/>
    <w:rsid w:val="00936725"/>
    <w:rsid w:val="0095247B"/>
    <w:rsid w:val="009532B8"/>
    <w:rsid w:val="009A30A6"/>
    <w:rsid w:val="009C2BAB"/>
    <w:rsid w:val="009C494B"/>
    <w:rsid w:val="009C7998"/>
    <w:rsid w:val="009D7713"/>
    <w:rsid w:val="009E2432"/>
    <w:rsid w:val="009E452A"/>
    <w:rsid w:val="009E613D"/>
    <w:rsid w:val="009F0A41"/>
    <w:rsid w:val="009F25ED"/>
    <w:rsid w:val="00A065F3"/>
    <w:rsid w:val="00A10D0E"/>
    <w:rsid w:val="00A15B48"/>
    <w:rsid w:val="00A21252"/>
    <w:rsid w:val="00A26C9E"/>
    <w:rsid w:val="00A325D5"/>
    <w:rsid w:val="00A36410"/>
    <w:rsid w:val="00A3680F"/>
    <w:rsid w:val="00A4769D"/>
    <w:rsid w:val="00A669AF"/>
    <w:rsid w:val="00A76599"/>
    <w:rsid w:val="00A803CC"/>
    <w:rsid w:val="00A85662"/>
    <w:rsid w:val="00A86F10"/>
    <w:rsid w:val="00A9125E"/>
    <w:rsid w:val="00AB0A1B"/>
    <w:rsid w:val="00AC4E5E"/>
    <w:rsid w:val="00AD2C35"/>
    <w:rsid w:val="00AF6189"/>
    <w:rsid w:val="00B13DA8"/>
    <w:rsid w:val="00B17EF2"/>
    <w:rsid w:val="00B248DA"/>
    <w:rsid w:val="00B273CE"/>
    <w:rsid w:val="00B32325"/>
    <w:rsid w:val="00B33E7A"/>
    <w:rsid w:val="00B40C71"/>
    <w:rsid w:val="00B461D4"/>
    <w:rsid w:val="00B52CE8"/>
    <w:rsid w:val="00B55A02"/>
    <w:rsid w:val="00B61382"/>
    <w:rsid w:val="00B827A5"/>
    <w:rsid w:val="00BB2F79"/>
    <w:rsid w:val="00BC6B51"/>
    <w:rsid w:val="00C01562"/>
    <w:rsid w:val="00C031B6"/>
    <w:rsid w:val="00C20AB2"/>
    <w:rsid w:val="00C2443D"/>
    <w:rsid w:val="00C248D4"/>
    <w:rsid w:val="00C32495"/>
    <w:rsid w:val="00C34E0E"/>
    <w:rsid w:val="00C41AA5"/>
    <w:rsid w:val="00C43826"/>
    <w:rsid w:val="00C5117B"/>
    <w:rsid w:val="00C5628B"/>
    <w:rsid w:val="00C8337F"/>
    <w:rsid w:val="00CA0608"/>
    <w:rsid w:val="00CA6646"/>
    <w:rsid w:val="00CB290B"/>
    <w:rsid w:val="00CC5851"/>
    <w:rsid w:val="00CC69DD"/>
    <w:rsid w:val="00CF2AD3"/>
    <w:rsid w:val="00D12CEE"/>
    <w:rsid w:val="00D15215"/>
    <w:rsid w:val="00D73CC3"/>
    <w:rsid w:val="00D95030"/>
    <w:rsid w:val="00DB0716"/>
    <w:rsid w:val="00DD30AC"/>
    <w:rsid w:val="00E0238C"/>
    <w:rsid w:val="00E0343E"/>
    <w:rsid w:val="00E16457"/>
    <w:rsid w:val="00E20CA1"/>
    <w:rsid w:val="00E307C8"/>
    <w:rsid w:val="00E365E2"/>
    <w:rsid w:val="00E40156"/>
    <w:rsid w:val="00E4451E"/>
    <w:rsid w:val="00E47F35"/>
    <w:rsid w:val="00E53F4F"/>
    <w:rsid w:val="00E6760C"/>
    <w:rsid w:val="00E739A7"/>
    <w:rsid w:val="00E81AB8"/>
    <w:rsid w:val="00E84E17"/>
    <w:rsid w:val="00E8735E"/>
    <w:rsid w:val="00E927BD"/>
    <w:rsid w:val="00EC10F0"/>
    <w:rsid w:val="00EC4737"/>
    <w:rsid w:val="00ED75E1"/>
    <w:rsid w:val="00EE39F0"/>
    <w:rsid w:val="00EF3FC6"/>
    <w:rsid w:val="00F3072D"/>
    <w:rsid w:val="00F3306D"/>
    <w:rsid w:val="00F43060"/>
    <w:rsid w:val="00F45A82"/>
    <w:rsid w:val="00F46BA2"/>
    <w:rsid w:val="00F47193"/>
    <w:rsid w:val="00F7214C"/>
    <w:rsid w:val="00FA2076"/>
    <w:rsid w:val="00FC50C5"/>
    <w:rsid w:val="00FD2D4B"/>
    <w:rsid w:val="00FD4632"/>
    <w:rsid w:val="00FD50DA"/>
    <w:rsid w:val="00FD5B70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0D694"/>
  <w15:docId w15:val="{01B5C64E-2828-47C4-B194-AC34306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532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5851"/>
    <w:pPr>
      <w:ind w:left="720"/>
      <w:contextualSpacing/>
    </w:pPr>
    <w:rPr>
      <w:rFonts w:eastAsia="Calibri"/>
      <w:szCs w:val="20"/>
    </w:rPr>
  </w:style>
  <w:style w:type="paragraph" w:styleId="a5">
    <w:name w:val="No Spacing"/>
    <w:uiPriority w:val="99"/>
    <w:qFormat/>
    <w:rsid w:val="00CC5851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iPriority w:val="99"/>
    <w:rsid w:val="00CC58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CC585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58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C58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CC5851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CC58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CC5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C585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C5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C585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C585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1"/>
    <w:locked/>
    <w:rsid w:val="00CC5851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CC5851"/>
    <w:pPr>
      <w:widowControl w:val="0"/>
      <w:shd w:val="clear" w:color="auto" w:fill="FFFFFF"/>
      <w:spacing w:after="420" w:line="235" w:lineRule="exact"/>
      <w:ind w:hanging="1540"/>
    </w:pPr>
    <w:rPr>
      <w:rFonts w:ascii="Lucida Sans Unicode" w:eastAsia="Calibri" w:hAnsi="Lucida Sans Unicode" w:cs="Lucida Sans Unicode"/>
      <w:sz w:val="17"/>
      <w:szCs w:val="17"/>
      <w:lang w:eastAsia="en-US"/>
    </w:rPr>
  </w:style>
  <w:style w:type="paragraph" w:styleId="af">
    <w:name w:val="Normal (Web)"/>
    <w:basedOn w:val="a"/>
    <w:uiPriority w:val="99"/>
    <w:rsid w:val="007C48F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3E17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locked/>
    <w:rsid w:val="003E171F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3E171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3E171F"/>
    <w:rPr>
      <w:rFonts w:ascii="Arial" w:hAnsi="Arial"/>
      <w:sz w:val="22"/>
    </w:rPr>
  </w:style>
  <w:style w:type="character" w:styleId="af2">
    <w:name w:val="annotation reference"/>
    <w:uiPriority w:val="99"/>
    <w:semiHidden/>
    <w:rsid w:val="007828C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7828C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7828C6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7828C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7828C6"/>
    <w:rPr>
      <w:rFonts w:ascii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rsid w:val="00B273CE"/>
    <w:pPr>
      <w:widowControl w:val="0"/>
      <w:shd w:val="clear" w:color="auto" w:fill="FFFFFF"/>
      <w:spacing w:line="317" w:lineRule="exact"/>
      <w:ind w:hanging="720"/>
      <w:jc w:val="right"/>
    </w:pPr>
    <w:rPr>
      <w:spacing w:val="10"/>
      <w:sz w:val="20"/>
      <w:szCs w:val="20"/>
    </w:rPr>
  </w:style>
  <w:style w:type="paragraph" w:customStyle="1" w:styleId="ConsNormal">
    <w:name w:val="ConsNormal"/>
    <w:rsid w:val="00A32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-3">
    <w:name w:val="Контракт-пункт Знак"/>
    <w:basedOn w:val="a0"/>
    <w:link w:val="-0"/>
    <w:uiPriority w:val="99"/>
    <w:locked/>
    <w:rsid w:val="00712467"/>
  </w:style>
  <w:style w:type="paragraph" w:customStyle="1" w:styleId="-0">
    <w:name w:val="Контракт-пункт"/>
    <w:basedOn w:val="a"/>
    <w:link w:val="-3"/>
    <w:uiPriority w:val="99"/>
    <w:rsid w:val="00712467"/>
    <w:pPr>
      <w:numPr>
        <w:ilvl w:val="1"/>
        <w:numId w:val="25"/>
      </w:numPr>
      <w:jc w:val="both"/>
    </w:pPr>
    <w:rPr>
      <w:rFonts w:ascii="Calibri" w:eastAsia="Calibri" w:hAnsi="Calibri"/>
      <w:sz w:val="20"/>
      <w:szCs w:val="20"/>
    </w:rPr>
  </w:style>
  <w:style w:type="paragraph" w:customStyle="1" w:styleId="-">
    <w:name w:val="Контракт-раздел"/>
    <w:basedOn w:val="a"/>
    <w:uiPriority w:val="99"/>
    <w:rsid w:val="00712467"/>
    <w:pPr>
      <w:keepNext/>
      <w:numPr>
        <w:numId w:val="25"/>
      </w:numPr>
      <w:spacing w:before="360" w:after="120"/>
      <w:jc w:val="center"/>
    </w:pPr>
    <w:rPr>
      <w:rFonts w:eastAsiaTheme="minorHAnsi"/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712467"/>
    <w:pPr>
      <w:numPr>
        <w:ilvl w:val="2"/>
        <w:numId w:val="25"/>
      </w:numPr>
      <w:jc w:val="both"/>
    </w:pPr>
    <w:rPr>
      <w:rFonts w:eastAsiaTheme="minorHAnsi"/>
    </w:rPr>
  </w:style>
  <w:style w:type="paragraph" w:customStyle="1" w:styleId="-2">
    <w:name w:val="Контракт-подподпункт"/>
    <w:basedOn w:val="a"/>
    <w:uiPriority w:val="99"/>
    <w:rsid w:val="00712467"/>
    <w:pPr>
      <w:numPr>
        <w:ilvl w:val="3"/>
        <w:numId w:val="25"/>
      </w:numPr>
      <w:jc w:val="both"/>
    </w:pPr>
    <w:rPr>
      <w:rFonts w:eastAsiaTheme="minorHAnsi"/>
    </w:rPr>
  </w:style>
  <w:style w:type="paragraph" w:customStyle="1" w:styleId="Style74">
    <w:name w:val="Style74"/>
    <w:basedOn w:val="a"/>
    <w:uiPriority w:val="99"/>
    <w:rsid w:val="00E4451E"/>
    <w:pPr>
      <w:widowControl w:val="0"/>
      <w:autoSpaceDE w:val="0"/>
      <w:autoSpaceDN w:val="0"/>
      <w:adjustRightInd w:val="0"/>
      <w:spacing w:line="281" w:lineRule="exact"/>
      <w:ind w:firstLine="529"/>
      <w:jc w:val="both"/>
    </w:pPr>
  </w:style>
  <w:style w:type="character" w:customStyle="1" w:styleId="FontStyle120">
    <w:name w:val="Font Style120"/>
    <w:uiPriority w:val="99"/>
    <w:rsid w:val="00E4451E"/>
    <w:rPr>
      <w:rFonts w:ascii="Times New Roman" w:hAnsi="Times New Roman" w:cs="Times New Roman" w:hint="default"/>
      <w:sz w:val="24"/>
      <w:szCs w:val="24"/>
    </w:rPr>
  </w:style>
  <w:style w:type="character" w:customStyle="1" w:styleId="131">
    <w:name w:val="Основной текст + 131"/>
    <w:aliases w:val="5 pt1,Курсив1"/>
    <w:rsid w:val="00212978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32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17705596339160012310/</vt:lpstr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17705596339160012310/</dc:title>
  <dc:subject/>
  <dc:creator>ur_tso</dc:creator>
  <cp:keywords/>
  <dc:description/>
  <cp:lastModifiedBy>BuhgalterEKK</cp:lastModifiedBy>
  <cp:revision>57</cp:revision>
  <cp:lastPrinted>2018-07-27T13:01:00Z</cp:lastPrinted>
  <dcterms:created xsi:type="dcterms:W3CDTF">2019-09-18T13:04:00Z</dcterms:created>
  <dcterms:modified xsi:type="dcterms:W3CDTF">2021-04-15T07:26:00Z</dcterms:modified>
</cp:coreProperties>
</file>